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24008" w14:textId="4061AF9C" w:rsidR="008D304E" w:rsidRPr="00316B29" w:rsidRDefault="008D304E" w:rsidP="00316B29">
      <w:pPr>
        <w:pStyle w:val="Nagwek1"/>
      </w:pPr>
      <w:r w:rsidRPr="00316B29">
        <w:t>Załącznik nr 3 do SWZ</w:t>
      </w:r>
    </w:p>
    <w:p w14:paraId="015496BC" w14:textId="6B454A90" w:rsidR="00F924D5" w:rsidRPr="00316B29" w:rsidRDefault="00F924D5" w:rsidP="00316B29">
      <w:pPr>
        <w:pStyle w:val="Nagwek1"/>
      </w:pPr>
      <w:r w:rsidRPr="00316B29">
        <w:t xml:space="preserve">UMOWA NR </w:t>
      </w:r>
      <w:r w:rsidR="008F352C">
        <w:t>AZP.25.1.</w:t>
      </w:r>
      <w:r w:rsidR="00AC58CF">
        <w:t>28.2026</w:t>
      </w:r>
      <w:r w:rsidRPr="00316B29">
        <w:t xml:space="preserve"> (wzór)</w:t>
      </w:r>
    </w:p>
    <w:p w14:paraId="796928F5" w14:textId="77777777" w:rsidR="00FF29A0" w:rsidRDefault="00FF29A0" w:rsidP="00125694">
      <w:pPr>
        <w:suppressAutoHyphens/>
        <w:spacing w:after="0" w:line="360" w:lineRule="auto"/>
        <w:rPr>
          <w:rFonts w:eastAsia="Times New Roman" w:cstheme="minorHAnsi"/>
          <w:lang w:eastAsia="ar-SA"/>
        </w:rPr>
      </w:pPr>
      <w:r>
        <w:rPr>
          <w:rFonts w:eastAsia="Times New Roman" w:cstheme="minorHAnsi"/>
          <w:lang w:eastAsia="ar-SA"/>
        </w:rPr>
        <w:t xml:space="preserve">zawarta </w:t>
      </w:r>
      <w:r w:rsidR="00F924D5" w:rsidRPr="00125694">
        <w:rPr>
          <w:rFonts w:eastAsia="Times New Roman" w:cstheme="minorHAnsi"/>
          <w:lang w:eastAsia="ar-SA"/>
        </w:rPr>
        <w:t>pomiędzy:</w:t>
      </w:r>
    </w:p>
    <w:p w14:paraId="25275DED" w14:textId="2786F2B2" w:rsidR="00F924D5" w:rsidRPr="00125694" w:rsidRDefault="007F58C4" w:rsidP="00125694">
      <w:pPr>
        <w:suppressAutoHyphens/>
        <w:spacing w:after="0" w:line="360" w:lineRule="auto"/>
        <w:rPr>
          <w:rFonts w:eastAsia="Times New Roman" w:cstheme="minorHAnsi"/>
          <w:lang w:eastAsia="zh-CN"/>
        </w:rPr>
      </w:pPr>
      <w:r>
        <w:rPr>
          <w:rFonts w:eastAsia="Times New Roman" w:cstheme="minorHAnsi"/>
          <w:lang w:eastAsia="ar-SA"/>
        </w:rPr>
        <w:t>……………………………………….</w:t>
      </w:r>
    </w:p>
    <w:p w14:paraId="724B14B7" w14:textId="10D39DB6"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reprezentowaną/</w:t>
      </w:r>
      <w:proofErr w:type="spellStart"/>
      <w:r w:rsidRPr="00125694">
        <w:rPr>
          <w:rFonts w:eastAsia="Times New Roman" w:cstheme="minorHAnsi"/>
          <w:lang w:eastAsia="ar-SA"/>
        </w:rPr>
        <w:t>ym</w:t>
      </w:r>
      <w:proofErr w:type="spellEnd"/>
      <w:r w:rsidRPr="00125694">
        <w:rPr>
          <w:rFonts w:eastAsia="Times New Roman" w:cstheme="minorHAnsi"/>
          <w:lang w:eastAsia="ar-SA"/>
        </w:rPr>
        <w:t xml:space="preserve">  przez: </w:t>
      </w:r>
      <w:r w:rsidR="007F58C4">
        <w:rPr>
          <w:rFonts w:eastAsia="Times New Roman" w:cstheme="minorHAnsi"/>
          <w:lang w:eastAsia="ar-SA"/>
        </w:rPr>
        <w:t>…………………………….</w:t>
      </w:r>
    </w:p>
    <w:p w14:paraId="456697CE" w14:textId="777777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zwaną/</w:t>
      </w:r>
      <w:proofErr w:type="spellStart"/>
      <w:r w:rsidRPr="00125694">
        <w:rPr>
          <w:rFonts w:eastAsia="Times New Roman" w:cstheme="minorHAnsi"/>
          <w:lang w:eastAsia="ar-SA"/>
        </w:rPr>
        <w:t>ym</w:t>
      </w:r>
      <w:proofErr w:type="spellEnd"/>
      <w:r w:rsidRPr="00125694">
        <w:rPr>
          <w:rFonts w:eastAsia="Times New Roman" w:cstheme="minorHAnsi"/>
          <w:lang w:eastAsia="ar-SA"/>
        </w:rPr>
        <w:t xml:space="preserve"> dalej "Wykonawcą",</w:t>
      </w:r>
    </w:p>
    <w:p w14:paraId="0BDAA643" w14:textId="777777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 xml:space="preserve">a </w:t>
      </w:r>
    </w:p>
    <w:p w14:paraId="7F1959F2" w14:textId="77777777" w:rsidR="00FF29A0" w:rsidRDefault="00F924D5" w:rsidP="00125694">
      <w:pPr>
        <w:suppressAutoHyphens/>
        <w:spacing w:after="0" w:line="360" w:lineRule="auto"/>
        <w:rPr>
          <w:rFonts w:eastAsia="Times New Roman" w:cstheme="minorHAnsi"/>
          <w:b/>
          <w:lang w:eastAsia="ar-SA"/>
        </w:rPr>
      </w:pPr>
      <w:r w:rsidRPr="00125694">
        <w:rPr>
          <w:rFonts w:eastAsia="Times New Roman" w:cstheme="minorHAnsi"/>
          <w:b/>
          <w:lang w:eastAsia="ar-SA"/>
        </w:rPr>
        <w:t xml:space="preserve">Uniwersytetem Medycznym w Białymstoku (UMB), </w:t>
      </w:r>
    </w:p>
    <w:p w14:paraId="5E290572" w14:textId="0A9C9D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b/>
          <w:lang w:eastAsia="ar-SA"/>
        </w:rPr>
        <w:t xml:space="preserve">ul. Jana Kilińskiego 1, 15-089 Białystok, </w:t>
      </w:r>
      <w:r w:rsidRPr="00125694">
        <w:rPr>
          <w:rFonts w:eastAsia="Times New Roman" w:cstheme="minorHAnsi"/>
          <w:b/>
          <w:lang w:eastAsia="ar-SA"/>
        </w:rPr>
        <w:br/>
        <w:t>NIP 542-021-17-17,</w:t>
      </w:r>
    </w:p>
    <w:p w14:paraId="66C2CD97" w14:textId="35519E25"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reprezentowanym przez:</w:t>
      </w:r>
      <w:r w:rsidRPr="00125694">
        <w:rPr>
          <w:rFonts w:eastAsia="Times New Roman" w:cstheme="minorHAnsi"/>
          <w:lang w:eastAsia="zh-CN"/>
        </w:rPr>
        <w:t xml:space="preserve"> </w:t>
      </w:r>
      <w:r w:rsidRPr="00125694">
        <w:rPr>
          <w:rFonts w:eastAsia="Times New Roman" w:cstheme="minorHAnsi"/>
          <w:b/>
          <w:lang w:eastAsia="ar-SA"/>
        </w:rPr>
        <w:t>mgr</w:t>
      </w:r>
      <w:r w:rsidR="00FF29A0">
        <w:rPr>
          <w:rFonts w:eastAsia="Times New Roman" w:cstheme="minorHAnsi"/>
          <w:b/>
          <w:lang w:eastAsia="ar-SA"/>
        </w:rPr>
        <w:t>.</w:t>
      </w:r>
      <w:r w:rsidRPr="00125694">
        <w:rPr>
          <w:rFonts w:eastAsia="Times New Roman" w:cstheme="minorHAnsi"/>
          <w:b/>
          <w:lang w:eastAsia="ar-SA"/>
        </w:rPr>
        <w:t xml:space="preserve"> Konrada Raczkowskiego – Kanclerza,  </w:t>
      </w:r>
    </w:p>
    <w:p w14:paraId="5A55F844" w14:textId="010EFE48"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 xml:space="preserve">zwanym dalej </w:t>
      </w:r>
      <w:r w:rsidRPr="00125694">
        <w:rPr>
          <w:rFonts w:eastAsia="Times New Roman" w:cstheme="minorHAnsi"/>
          <w:b/>
          <w:lang w:eastAsia="ar-SA"/>
        </w:rPr>
        <w:t>"Zamawiającym".</w:t>
      </w:r>
      <w:r w:rsidR="00617896">
        <w:rPr>
          <w:rFonts w:eastAsia="Times New Roman" w:cstheme="minorHAnsi"/>
          <w:b/>
          <w:lang w:eastAsia="ar-SA"/>
        </w:rPr>
        <w:t xml:space="preserve"> </w:t>
      </w:r>
    </w:p>
    <w:p w14:paraId="2F221D73" w14:textId="7A2A9417" w:rsidR="00F924D5" w:rsidRPr="00125694" w:rsidRDefault="00F924D5" w:rsidP="00125694">
      <w:pPr>
        <w:suppressAutoHyphens/>
        <w:spacing w:after="0" w:line="360" w:lineRule="auto"/>
        <w:rPr>
          <w:rFonts w:eastAsia="Times New Roman" w:cstheme="minorHAnsi"/>
          <w:lang w:val="x-none" w:eastAsia="ar-SA"/>
        </w:rPr>
      </w:pPr>
      <w:r w:rsidRPr="00125694">
        <w:rPr>
          <w:rFonts w:eastAsia="Times New Roman" w:cstheme="minorHAnsi"/>
          <w:lang w:eastAsia="ar-SA"/>
        </w:rPr>
        <w:t xml:space="preserve">Wykonawca został wyłoniony w wyniku rozstrzygnięcia przetargu nieograniczonego </w:t>
      </w:r>
      <w:r w:rsidR="00FF29A0">
        <w:rPr>
          <w:rFonts w:eastAsia="Times New Roman" w:cstheme="minorHAnsi"/>
          <w:lang w:eastAsia="ar-SA"/>
        </w:rPr>
        <w:t xml:space="preserve">(art. 132 ustawy </w:t>
      </w:r>
      <w:proofErr w:type="spellStart"/>
      <w:r w:rsidR="00FF29A0">
        <w:rPr>
          <w:rFonts w:eastAsia="Times New Roman" w:cstheme="minorHAnsi"/>
          <w:lang w:eastAsia="ar-SA"/>
        </w:rPr>
        <w:t>Pzp</w:t>
      </w:r>
      <w:proofErr w:type="spellEnd"/>
      <w:r w:rsidR="00FF29A0">
        <w:rPr>
          <w:rFonts w:eastAsia="Times New Roman" w:cstheme="minorHAnsi"/>
          <w:lang w:eastAsia="ar-SA"/>
        </w:rPr>
        <w:t xml:space="preserve">) </w:t>
      </w:r>
      <w:r w:rsidRPr="00125694">
        <w:rPr>
          <w:rFonts w:eastAsia="Times New Roman" w:cstheme="minorHAnsi"/>
          <w:lang w:eastAsia="ar-SA"/>
        </w:rPr>
        <w:t xml:space="preserve">przeprowadzonego w trybie ustawy z dnia 11 września 2019 r. – Prawo zamówień publicznych </w:t>
      </w:r>
      <w:r w:rsidRPr="00125694">
        <w:rPr>
          <w:rFonts w:eastAsia="Times New Roman" w:cstheme="minorHAnsi"/>
          <w:lang w:eastAsia="ar-SA"/>
        </w:rPr>
        <w:br/>
      </w:r>
      <w:r w:rsidRPr="00125694">
        <w:rPr>
          <w:rFonts w:eastAsia="Times New Roman" w:cstheme="minorHAnsi"/>
          <w:lang w:val="x-none" w:eastAsia="ar-SA"/>
        </w:rPr>
        <w:t>(</w:t>
      </w:r>
      <w:proofErr w:type="spellStart"/>
      <w:r w:rsidRPr="00125694">
        <w:rPr>
          <w:rFonts w:eastAsia="Times New Roman" w:cstheme="minorHAnsi"/>
          <w:lang w:eastAsia="ar-SA"/>
        </w:rPr>
        <w:t>t.j</w:t>
      </w:r>
      <w:proofErr w:type="spellEnd"/>
      <w:r w:rsidRPr="00125694">
        <w:rPr>
          <w:rFonts w:eastAsia="Times New Roman" w:cstheme="minorHAnsi"/>
          <w:lang w:eastAsia="ar-SA"/>
        </w:rPr>
        <w:t xml:space="preserve">. </w:t>
      </w:r>
      <w:r w:rsidRPr="00125694">
        <w:rPr>
          <w:rFonts w:eastAsia="Times New Roman" w:cstheme="minorHAnsi"/>
          <w:lang w:val="x-none" w:eastAsia="ar-SA"/>
        </w:rPr>
        <w:t>Dz. U. z 202</w:t>
      </w:r>
      <w:r w:rsidRPr="00125694">
        <w:rPr>
          <w:rFonts w:eastAsia="Times New Roman" w:cstheme="minorHAnsi"/>
          <w:lang w:eastAsia="ar-SA"/>
        </w:rPr>
        <w:t>4</w:t>
      </w:r>
      <w:r w:rsidRPr="00125694">
        <w:rPr>
          <w:rFonts w:eastAsia="Times New Roman" w:cstheme="minorHAnsi"/>
          <w:lang w:val="x-none" w:eastAsia="ar-SA"/>
        </w:rPr>
        <w:t xml:space="preserve"> r. poz. </w:t>
      </w:r>
      <w:r w:rsidRPr="00125694">
        <w:rPr>
          <w:rFonts w:eastAsia="Times New Roman" w:cstheme="minorHAnsi"/>
          <w:lang w:eastAsia="ar-SA"/>
        </w:rPr>
        <w:t>1320</w:t>
      </w:r>
      <w:r w:rsidRPr="00125694">
        <w:rPr>
          <w:rFonts w:eastAsia="Times New Roman" w:cstheme="minorHAnsi"/>
          <w:lang w:val="x-none" w:eastAsia="ar-SA"/>
        </w:rPr>
        <w:t xml:space="preserve"> ze zm.).</w:t>
      </w:r>
    </w:p>
    <w:p w14:paraId="4AD088F6" w14:textId="00B4077A" w:rsidR="00F924D5" w:rsidRPr="00125694" w:rsidRDefault="00FF29A0" w:rsidP="00125694">
      <w:pPr>
        <w:suppressAutoHyphens/>
        <w:spacing w:after="0" w:line="360" w:lineRule="auto"/>
        <w:rPr>
          <w:rFonts w:cstheme="minorHAnsi"/>
          <w:bCs/>
        </w:rPr>
      </w:pPr>
      <w:r>
        <w:rPr>
          <w:rFonts w:cstheme="minorHAnsi"/>
          <w:lang w:eastAsia="ar-SA"/>
        </w:rPr>
        <w:t xml:space="preserve">Przedmiot zamówienia </w:t>
      </w:r>
      <w:r w:rsidR="00F924D5" w:rsidRPr="00125694">
        <w:rPr>
          <w:rFonts w:cstheme="minorHAnsi"/>
          <w:lang w:eastAsia="ar-SA"/>
        </w:rPr>
        <w:t xml:space="preserve">finansowany </w:t>
      </w:r>
      <w:r>
        <w:rPr>
          <w:rFonts w:cstheme="minorHAnsi"/>
          <w:lang w:eastAsia="ar-SA"/>
        </w:rPr>
        <w:t>jest z projektu - u</w:t>
      </w:r>
      <w:r w:rsidR="00F924D5" w:rsidRPr="00125694">
        <w:rPr>
          <w:rFonts w:cstheme="minorHAnsi"/>
          <w:bCs/>
        </w:rPr>
        <w:t xml:space="preserve">mowa nr </w:t>
      </w:r>
      <w:r w:rsidR="00F924D5" w:rsidRPr="00125694">
        <w:rPr>
          <w:rFonts w:cstheme="minorHAnsi"/>
          <w:b/>
          <w:bCs/>
        </w:rPr>
        <w:t xml:space="preserve">KPOD.07.05-IP.10-0017/24/KPO/1201/2025/101 </w:t>
      </w:r>
      <w:r w:rsidR="00F924D5" w:rsidRPr="00125694">
        <w:rPr>
          <w:rFonts w:cstheme="minorHAnsi"/>
          <w:bCs/>
        </w:rPr>
        <w:t xml:space="preserve">o objęcie wsparciem ze środków </w:t>
      </w:r>
      <w:r w:rsidR="00AC58CF" w:rsidRPr="00AC58CF">
        <w:rPr>
          <w:rFonts w:cstheme="minorHAnsi"/>
          <w:bCs/>
        </w:rPr>
        <w:t>Planu Rozwojowego Przedsięwzięcia pn. „Budowa, modernizacja i doposażenie obiektów dydaktycznych do celów kształcenia przedklinicznego w związku ze zwiększeniem limitów przyjęć na studia medyczne w Uniwersytecie Medycznym w Białymstoku” realizowanego w ramach Krajowego Planu Odbudowy i Zwiększania Odporności – komponentu D „Efektywność, dostępność i jakość systemu ochrony zdrowia” będącego elementem Inwestycji D2.1.1 pn. „Inwestycje związane z modernizacją i doposażeniem obiektów dydaktycznych oraz zwiększeniem liczby osób podejmujących studia medyczne”</w:t>
      </w:r>
      <w:r w:rsidR="00F924D5" w:rsidRPr="00125694">
        <w:rPr>
          <w:rFonts w:cstheme="minorHAnsi"/>
          <w:bCs/>
        </w:rPr>
        <w:t xml:space="preserve">. </w:t>
      </w:r>
    </w:p>
    <w:p w14:paraId="3D232A72" w14:textId="77777777" w:rsidR="00F924D5" w:rsidRPr="00125694" w:rsidRDefault="00F924D5" w:rsidP="00125694">
      <w:pPr>
        <w:spacing w:after="0" w:line="360" w:lineRule="auto"/>
        <w:rPr>
          <w:rFonts w:eastAsia="Calibri" w:cstheme="minorHAnsi"/>
          <w:b/>
        </w:rPr>
      </w:pPr>
      <w:bookmarkStart w:id="0" w:name="_Hlk209011563"/>
      <w:r w:rsidRPr="00125694">
        <w:rPr>
          <w:rFonts w:eastAsia="Calibri" w:cstheme="minorHAnsi"/>
          <w:b/>
        </w:rPr>
        <w:t>§</w:t>
      </w:r>
      <w:bookmarkEnd w:id="0"/>
      <w:r w:rsidRPr="00125694">
        <w:rPr>
          <w:rFonts w:eastAsia="Calibri" w:cstheme="minorHAnsi"/>
          <w:b/>
        </w:rPr>
        <w:t xml:space="preserve"> 1</w:t>
      </w:r>
    </w:p>
    <w:p w14:paraId="1A8FFD16" w14:textId="3D47B2F0" w:rsidR="0003710B" w:rsidRPr="0003710B" w:rsidRDefault="0003710B" w:rsidP="0003710B">
      <w:pPr>
        <w:suppressAutoHyphens/>
        <w:spacing w:after="200" w:line="360" w:lineRule="auto"/>
        <w:ind w:left="284" w:hanging="284"/>
        <w:contextualSpacing/>
        <w:jc w:val="both"/>
        <w:rPr>
          <w:rFonts w:eastAsia="Calibri" w:cstheme="minorHAnsi"/>
          <w:u w:val="single"/>
          <w:lang w:eastAsia="pl-PL"/>
        </w:rPr>
      </w:pPr>
      <w:r>
        <w:rPr>
          <w:rFonts w:eastAsia="Calibri" w:cstheme="minorHAnsi"/>
        </w:rPr>
        <w:t xml:space="preserve">1.  </w:t>
      </w:r>
      <w:r w:rsidR="00F924D5" w:rsidRPr="00BA5319">
        <w:rPr>
          <w:rFonts w:eastAsia="Calibri" w:cstheme="minorHAnsi"/>
        </w:rPr>
        <w:t>Przedmiotem umowy jest</w:t>
      </w:r>
      <w:r w:rsidR="00BA5319" w:rsidRPr="00BA5319">
        <w:rPr>
          <w:rFonts w:eastAsia="Calibri" w:cstheme="minorHAnsi"/>
        </w:rPr>
        <w:t xml:space="preserve"> </w:t>
      </w:r>
      <w:r w:rsidR="00AC58CF">
        <w:rPr>
          <w:rFonts w:eastAsia="Calibri" w:cstheme="minorHAnsi"/>
          <w:b/>
        </w:rPr>
        <w:t>z</w:t>
      </w:r>
      <w:r w:rsidR="00AC58CF" w:rsidRPr="00AC58CF">
        <w:rPr>
          <w:rFonts w:eastAsia="Calibri" w:cstheme="minorHAnsi"/>
          <w:b/>
        </w:rPr>
        <w:t>akup systemu laboratoriów komputerowych (zestawy komputerowe, infrastruktura serwerowa obliczeniowo-laboratoryjna)</w:t>
      </w:r>
      <w:r w:rsidR="00BA5319" w:rsidRPr="00BA5319">
        <w:rPr>
          <w:rFonts w:eastAsia="Calibri" w:cstheme="minorHAnsi"/>
        </w:rPr>
        <w:t>, zgodnie z opisem przedmiotu zamówienia</w:t>
      </w:r>
      <w:r w:rsidR="00D35515" w:rsidRPr="00FF29A0">
        <w:rPr>
          <w:rFonts w:cstheme="minorHAnsi"/>
          <w:lang w:val="cs-CZ"/>
        </w:rPr>
        <w:t>.</w:t>
      </w:r>
      <w:r w:rsidRPr="0003710B">
        <w:rPr>
          <w:rFonts w:eastAsia="Calibri" w:cstheme="minorHAnsi"/>
          <w:lang w:eastAsia="pl-PL"/>
        </w:rPr>
        <w:t xml:space="preserve"> Szczegółowy wykaz zawiera załącznik nr 1 do umowy (załącznik nr 2 do SWZ).</w:t>
      </w:r>
    </w:p>
    <w:p w14:paraId="6BF91855" w14:textId="007C61C4" w:rsidR="00A83F5F" w:rsidRPr="003D641E" w:rsidRDefault="008543BE" w:rsidP="003D641E">
      <w:pPr>
        <w:rPr>
          <w:rFonts w:cstheme="minorHAnsi"/>
          <w:b/>
          <w:lang w:val="cs-CZ"/>
        </w:rPr>
      </w:pPr>
      <w:bookmarkStart w:id="1" w:name="_Hlk209099988"/>
      <w:r w:rsidRPr="00125694">
        <w:rPr>
          <w:rFonts w:eastAsia="Calibri" w:cstheme="minorHAnsi"/>
        </w:rPr>
        <w:t xml:space="preserve">2.  </w:t>
      </w:r>
      <w:r w:rsidR="00F924D5" w:rsidRPr="00125694">
        <w:rPr>
          <w:rFonts w:eastAsia="Calibri" w:cstheme="minorHAnsi"/>
        </w:rPr>
        <w:t xml:space="preserve">Wykonanie przedmiotu umowy nastąpi </w:t>
      </w:r>
      <w:r w:rsidR="00F924D5" w:rsidRPr="006C12FC">
        <w:rPr>
          <w:rFonts w:eastAsia="Calibri" w:cstheme="minorHAnsi"/>
          <w:b/>
        </w:rPr>
        <w:t>w terminie</w:t>
      </w:r>
      <w:bookmarkEnd w:id="1"/>
      <w:r w:rsidR="006C12FC" w:rsidRPr="006C12FC">
        <w:rPr>
          <w:rFonts w:eastAsia="Calibri" w:cstheme="minorHAnsi"/>
          <w:b/>
        </w:rPr>
        <w:t xml:space="preserve"> </w:t>
      </w:r>
      <w:r w:rsidR="00AC58CF" w:rsidRPr="00AC58CF">
        <w:rPr>
          <w:rFonts w:cstheme="minorHAnsi"/>
          <w:b/>
        </w:rPr>
        <w:t>od dnia 15.06.2026 r do dnia 29.06.2026 r.</w:t>
      </w:r>
    </w:p>
    <w:p w14:paraId="70F411B7" w14:textId="155B9B56" w:rsidR="00A83F5F" w:rsidRPr="00A83F5F" w:rsidRDefault="00A83F5F" w:rsidP="00A83F5F">
      <w:pPr>
        <w:spacing w:after="0" w:line="360" w:lineRule="auto"/>
        <w:ind w:left="284" w:hanging="284"/>
        <w:rPr>
          <w:rFonts w:eastAsia="Calibri" w:cstheme="minorHAnsi"/>
        </w:rPr>
      </w:pPr>
      <w:r w:rsidRPr="00A83F5F">
        <w:rPr>
          <w:rFonts w:eastAsia="Calibri" w:cstheme="minorHAnsi"/>
        </w:rPr>
        <w:t xml:space="preserve">3. </w:t>
      </w:r>
      <w:r>
        <w:rPr>
          <w:rFonts w:eastAsia="Calibri" w:cstheme="minorHAnsi"/>
        </w:rPr>
        <w:tab/>
      </w:r>
      <w:r w:rsidR="00AC58CF" w:rsidRPr="00AC58CF">
        <w:rPr>
          <w:rFonts w:eastAsia="Calibri" w:cstheme="minorHAnsi"/>
        </w:rPr>
        <w:t>Miejsce realizacji zamówienia: jednostki organizacyjne UMB wskazane przez Zamawiającego.</w:t>
      </w:r>
    </w:p>
    <w:p w14:paraId="1B93384F" w14:textId="77777777" w:rsidR="0003710B" w:rsidRDefault="00A83F5F" w:rsidP="00A83F5F">
      <w:pPr>
        <w:spacing w:after="0" w:line="360" w:lineRule="auto"/>
        <w:ind w:left="284" w:hanging="284"/>
        <w:rPr>
          <w:rFonts w:eastAsia="Times New Roman" w:cstheme="minorHAnsi"/>
          <w:lang w:eastAsia="ar-SA"/>
        </w:rPr>
      </w:pPr>
      <w:r>
        <w:rPr>
          <w:rFonts w:eastAsia="Times New Roman" w:cstheme="minorHAnsi"/>
          <w:lang w:eastAsia="ar-SA"/>
        </w:rPr>
        <w:t>4</w:t>
      </w:r>
      <w:r w:rsidR="00E85CD0" w:rsidRPr="00125694">
        <w:rPr>
          <w:rFonts w:eastAsia="Times New Roman" w:cstheme="minorHAnsi"/>
          <w:lang w:eastAsia="ar-SA"/>
        </w:rPr>
        <w:t xml:space="preserve">. </w:t>
      </w:r>
      <w:r>
        <w:rPr>
          <w:rFonts w:eastAsia="Times New Roman" w:cstheme="minorHAnsi"/>
          <w:lang w:eastAsia="ar-SA"/>
        </w:rPr>
        <w:tab/>
      </w:r>
      <w:r w:rsidR="0003710B" w:rsidRPr="0003710B">
        <w:rPr>
          <w:rFonts w:eastAsia="Times New Roman" w:cstheme="minorHAnsi"/>
          <w:lang w:eastAsia="ar-SA"/>
        </w:rPr>
        <w:t>Strony ustalają, że datą wykonania zamówień jest data podpisania protokołu odbioru.    Przeniesienie własności następuje w dacie wydania towaru, potwierdzonego protokołem odbioru.</w:t>
      </w:r>
    </w:p>
    <w:p w14:paraId="43500E7B" w14:textId="51459F34" w:rsidR="00C861B4" w:rsidRDefault="0003710B" w:rsidP="00C861B4">
      <w:pPr>
        <w:spacing w:after="0" w:line="360" w:lineRule="auto"/>
        <w:ind w:left="284" w:hanging="284"/>
        <w:rPr>
          <w:rFonts w:eastAsia="Times New Roman" w:cstheme="minorHAnsi"/>
          <w:strike/>
          <w:color w:val="FF0000"/>
          <w:lang w:eastAsia="ar-SA"/>
        </w:rPr>
      </w:pPr>
      <w:r>
        <w:rPr>
          <w:rFonts w:eastAsia="Times New Roman" w:cstheme="minorHAnsi"/>
          <w:lang w:eastAsia="ar-SA"/>
        </w:rPr>
        <w:t xml:space="preserve">5. </w:t>
      </w:r>
      <w:r w:rsidR="00C861B4">
        <w:rPr>
          <w:rFonts w:eastAsia="Times New Roman" w:cstheme="minorHAnsi"/>
          <w:lang w:eastAsia="ar-SA"/>
        </w:rPr>
        <w:tab/>
      </w:r>
      <w:r w:rsidR="00F11806" w:rsidRPr="00125694">
        <w:rPr>
          <w:rFonts w:eastAsia="Times New Roman" w:cstheme="minorHAnsi"/>
          <w:lang w:eastAsia="ar-SA"/>
        </w:rPr>
        <w:t xml:space="preserve">Wykonawca zawiadomi Zamawiającego o gotowości do odbioru przedmiotu umowy drogą elektroniczną na adresy osób wskazanych w </w:t>
      </w:r>
      <w:r w:rsidR="00835C33" w:rsidRPr="00125694">
        <w:rPr>
          <w:rFonts w:eastAsia="Times New Roman" w:cstheme="minorHAnsi"/>
          <w:lang w:eastAsia="ar-SA"/>
        </w:rPr>
        <w:t>§</w:t>
      </w:r>
      <w:r w:rsidR="00C861B4">
        <w:rPr>
          <w:rFonts w:eastAsia="Times New Roman" w:cstheme="minorHAnsi"/>
          <w:lang w:eastAsia="ar-SA"/>
        </w:rPr>
        <w:t xml:space="preserve"> 6</w:t>
      </w:r>
      <w:r w:rsidR="00835C33" w:rsidRPr="00125694">
        <w:rPr>
          <w:rFonts w:eastAsia="Times New Roman" w:cstheme="minorHAnsi"/>
          <w:lang w:eastAsia="ar-SA"/>
        </w:rPr>
        <w:t xml:space="preserve"> </w:t>
      </w:r>
      <w:r w:rsidR="00F11806" w:rsidRPr="00125694">
        <w:rPr>
          <w:rFonts w:eastAsia="Times New Roman" w:cstheme="minorHAnsi"/>
          <w:lang w:eastAsia="ar-SA"/>
        </w:rPr>
        <w:t xml:space="preserve">ust. </w:t>
      </w:r>
      <w:r w:rsidR="00835C33" w:rsidRPr="00125694">
        <w:rPr>
          <w:rFonts w:eastAsia="Times New Roman" w:cstheme="minorHAnsi"/>
          <w:lang w:eastAsia="ar-SA"/>
        </w:rPr>
        <w:t>3</w:t>
      </w:r>
      <w:r w:rsidR="00F11806" w:rsidRPr="00125694">
        <w:rPr>
          <w:rFonts w:eastAsia="Times New Roman" w:cstheme="minorHAnsi"/>
          <w:lang w:eastAsia="ar-SA"/>
        </w:rPr>
        <w:t>.</w:t>
      </w:r>
      <w:r w:rsidR="005318CB" w:rsidRPr="00125694">
        <w:rPr>
          <w:rFonts w:eastAsia="Times New Roman" w:cstheme="minorHAnsi"/>
          <w:lang w:eastAsia="ar-SA"/>
        </w:rPr>
        <w:t xml:space="preserve"> </w:t>
      </w:r>
    </w:p>
    <w:p w14:paraId="3E4DBB97" w14:textId="582FB104" w:rsidR="00F11806" w:rsidRPr="00C861B4" w:rsidRDefault="00C861B4" w:rsidP="00C861B4">
      <w:pPr>
        <w:spacing w:after="0" w:line="360" w:lineRule="auto"/>
        <w:ind w:left="284" w:hanging="284"/>
        <w:rPr>
          <w:rFonts w:eastAsia="Times New Roman" w:cstheme="minorHAnsi"/>
          <w:lang w:eastAsia="ar-SA"/>
        </w:rPr>
      </w:pPr>
      <w:r>
        <w:rPr>
          <w:rFonts w:eastAsia="Times New Roman" w:cstheme="minorHAnsi"/>
          <w:lang w:eastAsia="ar-SA"/>
        </w:rPr>
        <w:t xml:space="preserve">6. </w:t>
      </w:r>
      <w:r>
        <w:rPr>
          <w:rFonts w:eastAsia="Times New Roman" w:cstheme="minorHAnsi"/>
          <w:lang w:eastAsia="ar-SA"/>
        </w:rPr>
        <w:tab/>
      </w:r>
      <w:r w:rsidR="00F11806" w:rsidRPr="00C861B4">
        <w:rPr>
          <w:rFonts w:eastAsia="Times New Roman" w:cstheme="minorHAnsi"/>
          <w:lang w:eastAsia="ar-SA"/>
        </w:rPr>
        <w:t>Zamawiający ma prawo odmówić przyjęcia dostawy niepełnej lub choćby częściowo wadliwej.</w:t>
      </w:r>
    </w:p>
    <w:p w14:paraId="47226A38" w14:textId="71FA9A18" w:rsidR="00F11806" w:rsidRPr="00C861B4" w:rsidRDefault="00C861B4" w:rsidP="00C861B4">
      <w:pPr>
        <w:spacing w:after="0" w:line="360" w:lineRule="auto"/>
        <w:ind w:left="284" w:hanging="284"/>
        <w:rPr>
          <w:rFonts w:eastAsia="Times New Roman" w:cstheme="minorHAnsi"/>
          <w:lang w:eastAsia="ar-SA"/>
        </w:rPr>
      </w:pPr>
      <w:r w:rsidRPr="00C861B4">
        <w:rPr>
          <w:rFonts w:eastAsia="Times New Roman" w:cstheme="minorHAnsi"/>
          <w:lang w:eastAsia="ar-SA"/>
        </w:rPr>
        <w:lastRenderedPageBreak/>
        <w:t xml:space="preserve">7. </w:t>
      </w:r>
      <w:r w:rsidRPr="00C861B4">
        <w:rPr>
          <w:rFonts w:eastAsia="Times New Roman" w:cstheme="minorHAnsi"/>
          <w:lang w:eastAsia="ar-SA"/>
        </w:rPr>
        <w:tab/>
      </w:r>
      <w:r w:rsidR="00F11806" w:rsidRPr="00C861B4">
        <w:rPr>
          <w:rFonts w:eastAsia="Times New Roman" w:cstheme="minorHAnsi"/>
          <w:lang w:eastAsia="ar-SA"/>
        </w:rPr>
        <w:t xml:space="preserve">W razie stwierdzenia wady, usterki lub innego braku Wykonawca ma obowiązek ich usunięcia </w:t>
      </w:r>
      <w:r w:rsidRPr="00C861B4">
        <w:rPr>
          <w:rFonts w:eastAsia="Times New Roman" w:cstheme="minorHAnsi"/>
          <w:lang w:eastAsia="ar-SA"/>
        </w:rPr>
        <w:br/>
      </w:r>
      <w:r w:rsidR="00F11806" w:rsidRPr="00C861B4">
        <w:rPr>
          <w:rFonts w:eastAsia="Times New Roman" w:cstheme="minorHAnsi"/>
          <w:lang w:eastAsia="ar-SA"/>
        </w:rPr>
        <w:t>w terminie wyznaczonym przez Zamawiającego.</w:t>
      </w:r>
    </w:p>
    <w:p w14:paraId="42830C44" w14:textId="0B94DA27" w:rsidR="00220614" w:rsidRDefault="00220614"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eastAsiaTheme="minorHAnsi" w:hAnsiTheme="minorHAnsi" w:cstheme="minorHAnsi"/>
          <w:bCs/>
          <w:color w:val="000000"/>
          <w:sz w:val="22"/>
          <w:szCs w:val="22"/>
        </w:rPr>
        <w:t>W przypadku zgłoszenia przez Zamawiającego zastrzeżeń dotyczących dostarczonego przez Wykonawcę do odbioru przedmiotu Umowy, Wykonawca zobowiązany jest do ich usunięcia  na własny koszt i ryzyko oraz niezwłocznego dostarczenia przedmiotu Umowy do ponownego odbioru.</w:t>
      </w:r>
    </w:p>
    <w:p w14:paraId="04519564" w14:textId="08D99FF8" w:rsidR="00F924D5" w:rsidRPr="00C861B4" w:rsidRDefault="00F924D5"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eastAsia="Calibri" w:hAnsiTheme="minorHAnsi" w:cstheme="minorHAnsi"/>
          <w:sz w:val="22"/>
          <w:szCs w:val="22"/>
        </w:rPr>
        <w:t>Szczegółową specyfikację przedmiotu umowy określają: załącznik nr 1 do umowy, oferta Wykonawcy oraz specyfikacja warunków zamówienia, stanowiące integralną część umowy</w:t>
      </w:r>
      <w:r w:rsidR="00D35515" w:rsidRPr="00C861B4">
        <w:rPr>
          <w:rFonts w:asciiTheme="minorHAnsi" w:eastAsia="Calibri" w:hAnsiTheme="minorHAnsi" w:cstheme="minorHAnsi"/>
          <w:sz w:val="22"/>
          <w:szCs w:val="22"/>
        </w:rPr>
        <w:t xml:space="preserve">, </w:t>
      </w:r>
      <w:r w:rsidRPr="00C861B4">
        <w:rPr>
          <w:rFonts w:asciiTheme="minorHAnsi" w:eastAsia="Calibri" w:hAnsiTheme="minorHAnsi" w:cstheme="minorHAnsi"/>
          <w:sz w:val="22"/>
          <w:szCs w:val="22"/>
        </w:rPr>
        <w:t>Wymienione Załączniki nie wymagają złożenia podpisów Stron.</w:t>
      </w:r>
    </w:p>
    <w:p w14:paraId="48DCBEBF" w14:textId="1CFF6E23" w:rsidR="00F924D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eastAsia="Calibri" w:hAnsiTheme="minorHAnsi" w:cstheme="minorHAnsi"/>
          <w:sz w:val="22"/>
          <w:szCs w:val="22"/>
        </w:rPr>
        <w:t xml:space="preserve"> </w:t>
      </w:r>
      <w:r w:rsidR="00F924D5" w:rsidRPr="00C861B4">
        <w:rPr>
          <w:rFonts w:asciiTheme="minorHAnsi" w:eastAsia="Calibri" w:hAnsiTheme="minorHAnsi" w:cstheme="minorHAnsi"/>
          <w:sz w:val="22"/>
          <w:szCs w:val="22"/>
        </w:rPr>
        <w:t xml:space="preserve">Zamawiający zastrzega, aby jakość przedmiotu zamówienia była zgodna z wymaganiami oraz jego oznaczenie zgodne z obowiązującymi przepisami, zaś Wykonawca zobowiązuje się taki przedmiot zamówienia dostarczyć. </w:t>
      </w:r>
    </w:p>
    <w:p w14:paraId="17AD4A3E" w14:textId="0E30E5DF" w:rsidR="0003710B"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eastAsia="Calibri" w:hAnsiTheme="minorHAnsi" w:cstheme="minorHAnsi"/>
          <w:sz w:val="22"/>
          <w:szCs w:val="22"/>
        </w:rPr>
        <w:t xml:space="preserve"> </w:t>
      </w:r>
      <w:r w:rsidR="0003710B" w:rsidRPr="00C861B4">
        <w:rPr>
          <w:rFonts w:asciiTheme="minorHAnsi" w:eastAsia="Calibri" w:hAnsiTheme="minorHAnsi" w:cstheme="minorHAnsi"/>
          <w:sz w:val="22"/>
          <w:szCs w:val="22"/>
        </w:rPr>
        <w:t>Wykonawca oświadcza, że zaoferowany sprzęt jest dopuszczony do obrotu na terytorium RP, posiada wszelkie wymagane przez przepisy prawa świadectwa, certyfikaty, atesty, deklaracje zgodności itp. oraz spełnia wszelkie wymagane przez przepisy prawa wymogi w zakresie norm bezpieczeństwa obsługi, które to dokumenty Wykonawca dostarczy na każde żądanie Zamawiającego.</w:t>
      </w:r>
    </w:p>
    <w:p w14:paraId="6B24EF48" w14:textId="04EF557C" w:rsidR="007402A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F924D5" w:rsidRPr="00C861B4">
        <w:rPr>
          <w:rFonts w:asciiTheme="minorHAnsi" w:hAnsiTheme="minorHAnsi" w:cstheme="minorHAnsi"/>
          <w:sz w:val="22"/>
          <w:szCs w:val="22"/>
          <w:lang w:val="cs-CZ"/>
        </w:rPr>
        <w:t>Wykonawca zobowiązany jest do zabezpieczenia przed zniszczeniem pomieszczeń, w których będzie odbywać się dostawa i montaż wyposażenia określonego w przedmiocie zamówienia. Wszelkie uszkodzenia mienia Zamawiającego powstałe z winy Wykonawcy podczas wykonania czynności związanych z dostawą i montażem przedmiotu zamówienia Wykonawca usunie we własnym zakresie i na własny koszt.</w:t>
      </w:r>
    </w:p>
    <w:p w14:paraId="6C90BEC1" w14:textId="6CAF35BC" w:rsidR="00F924D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F924D5" w:rsidRPr="00C861B4">
        <w:rPr>
          <w:rFonts w:asciiTheme="minorHAnsi" w:hAnsiTheme="minorHAnsi" w:cstheme="minorHAnsi"/>
          <w:sz w:val="22"/>
          <w:szCs w:val="22"/>
          <w:lang w:val="cs-CZ"/>
        </w:rPr>
        <w:t>Do Wykonawcy należy uprzątnięcie (zabranie ze sobą) opakowań i innych materiałów (palet, kartonów, folii itp.) po dostarczonym wyposażeniu z pomieszczeń, do których dostarczono wyposażenie oraz z pomieszczeń i miejsc, w których znajdują się powyższe opakowania i materiały Wykonawcy. W/w pomieszczenia Wykonawca zobowiązany jest pozostawić czyste.</w:t>
      </w:r>
    </w:p>
    <w:p w14:paraId="144B5423" w14:textId="18AD5646"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Wykonawca oświadcza, że jest uprawniony oraz posiada niezbędne kwalifikacje do pełnej   realizacji przedmiotu umowy.</w:t>
      </w:r>
    </w:p>
    <w:p w14:paraId="7F135CE3" w14:textId="4CD38156"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Wykonawca zobowiązuje się realizować przedmiot Umowy zgodnie z wytycznymi przekazywanymi przez przedstawiciela Zamawiającego oraz niezwłocznie przekazywać temu przedstawicielowi wszelkie informacje mogące mieć wpływ na prawidłowość lub termino</w:t>
      </w:r>
      <w:r w:rsidR="00C861B4">
        <w:rPr>
          <w:rFonts w:asciiTheme="minorHAnsi" w:hAnsiTheme="minorHAnsi" w:cstheme="minorHAnsi"/>
          <w:sz w:val="22"/>
          <w:szCs w:val="22"/>
          <w:lang w:val="cs-CZ"/>
        </w:rPr>
        <w:t>wość wykonania przedmiotu Umowy.</w:t>
      </w:r>
    </w:p>
    <w:p w14:paraId="24DF6714" w14:textId="24677643" w:rsidR="00220614" w:rsidRPr="00C861B4" w:rsidRDefault="00C861B4"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hAnsiTheme="minorHAnsi" w:cstheme="minorHAnsi"/>
          <w:sz w:val="22"/>
          <w:szCs w:val="22"/>
          <w:lang w:val="cs-CZ"/>
        </w:rPr>
        <w:lastRenderedPageBreak/>
        <w:t xml:space="preserve"> </w:t>
      </w:r>
      <w:r w:rsidR="00220614" w:rsidRPr="00C861B4">
        <w:rPr>
          <w:rFonts w:asciiTheme="minorHAnsi" w:hAnsiTheme="minorHAnsi" w:cstheme="minorHAnsi"/>
          <w:sz w:val="22"/>
          <w:szCs w:val="22"/>
          <w:lang w:val="cs-CZ"/>
        </w:rPr>
        <w:t>Zamawiający zobowiązuje się do współdziałania z Wykonawcą przy wykonywaniu przedmiotu Umowy w zakresie udzielania wyjaśnień oraz udostępnienia posiadanych materiałów niezbędnych do jego wykonania.</w:t>
      </w:r>
    </w:p>
    <w:p w14:paraId="2982326C" w14:textId="6915AC23"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Zamawiający jest uprawniony do bieżącej kontroli realizacji zobowiązań Wykonawcy wynikających z Umowy, zaś Wykonawca jest zobowiązany do współpracy umożliwiającej przeprowadzanie Zamawiającemu takiej kontroli.</w:t>
      </w:r>
    </w:p>
    <w:p w14:paraId="07F2E8F4" w14:textId="77777777" w:rsidR="00F924D5" w:rsidRPr="00125694" w:rsidRDefault="00F924D5" w:rsidP="00125694">
      <w:pPr>
        <w:spacing w:after="0" w:line="360" w:lineRule="auto"/>
        <w:rPr>
          <w:rFonts w:eastAsia="Calibri" w:cstheme="minorHAnsi"/>
          <w:b/>
        </w:rPr>
      </w:pPr>
      <w:r w:rsidRPr="00125694">
        <w:rPr>
          <w:rFonts w:eastAsia="Calibri" w:cstheme="minorHAnsi"/>
          <w:b/>
        </w:rPr>
        <w:t>§ 2</w:t>
      </w:r>
    </w:p>
    <w:p w14:paraId="0CDF8F6B" w14:textId="77777777" w:rsidR="00F924D5" w:rsidRPr="00125694" w:rsidRDefault="00F924D5" w:rsidP="003C6FC1">
      <w:pPr>
        <w:numPr>
          <w:ilvl w:val="0"/>
          <w:numId w:val="1"/>
        </w:numPr>
        <w:spacing w:after="0" w:line="360" w:lineRule="auto"/>
        <w:ind w:left="426" w:hanging="426"/>
        <w:rPr>
          <w:rFonts w:eastAsia="Calibri" w:cstheme="minorHAnsi"/>
        </w:rPr>
      </w:pPr>
      <w:r w:rsidRPr="00125694">
        <w:rPr>
          <w:rFonts w:eastAsia="Calibri" w:cstheme="minorHAnsi"/>
        </w:rPr>
        <w:t xml:space="preserve">Przedmiot umowy szczegółowo opisany w załączniku nr 1 do umowy </w:t>
      </w:r>
      <w:r w:rsidRPr="00125694">
        <w:rPr>
          <w:rFonts w:eastAsia="Calibri" w:cstheme="minorHAnsi"/>
          <w:i/>
        </w:rPr>
        <w:t>(załącznik nr 2 do SWZ),</w:t>
      </w:r>
      <w:r w:rsidRPr="00125694">
        <w:rPr>
          <w:rFonts w:eastAsia="Calibri" w:cstheme="minorHAnsi"/>
        </w:rPr>
        <w:t xml:space="preserve"> zostanie umieszczony w miejscu przeznaczenia w siedzibie Użytkownika.</w:t>
      </w:r>
    </w:p>
    <w:p w14:paraId="704DA039" w14:textId="77777777" w:rsidR="00F924D5" w:rsidRPr="00125694" w:rsidRDefault="00F924D5" w:rsidP="003C6FC1">
      <w:pPr>
        <w:numPr>
          <w:ilvl w:val="0"/>
          <w:numId w:val="1"/>
        </w:numPr>
        <w:spacing w:after="0" w:line="360" w:lineRule="auto"/>
        <w:ind w:left="426" w:hanging="426"/>
        <w:rPr>
          <w:rFonts w:eastAsia="Calibri" w:cstheme="minorHAnsi"/>
        </w:rPr>
      </w:pPr>
      <w:r w:rsidRPr="00125694">
        <w:rPr>
          <w:rFonts w:eastAsia="Calibri" w:cstheme="minorHAnsi"/>
        </w:rPr>
        <w:t xml:space="preserve">Szczegółowe wymagania dotyczące </w:t>
      </w:r>
      <w:r w:rsidRPr="00125694">
        <w:rPr>
          <w:rFonts w:cstheme="minorHAnsi"/>
          <w:bCs/>
          <w:iCs/>
        </w:rPr>
        <w:t xml:space="preserve">zgodności oferowanego przedmiotu zamówienia z zasadą DNSH (Do No </w:t>
      </w:r>
      <w:proofErr w:type="spellStart"/>
      <w:r w:rsidRPr="00125694">
        <w:rPr>
          <w:rFonts w:cstheme="minorHAnsi"/>
          <w:bCs/>
          <w:iCs/>
        </w:rPr>
        <w:t>Significant</w:t>
      </w:r>
      <w:proofErr w:type="spellEnd"/>
      <w:r w:rsidRPr="00125694">
        <w:rPr>
          <w:rFonts w:cstheme="minorHAnsi"/>
          <w:bCs/>
          <w:iCs/>
        </w:rPr>
        <w:t xml:space="preserve"> </w:t>
      </w:r>
      <w:proofErr w:type="spellStart"/>
      <w:r w:rsidRPr="00125694">
        <w:rPr>
          <w:rFonts w:cstheme="minorHAnsi"/>
          <w:bCs/>
          <w:iCs/>
        </w:rPr>
        <w:t>Harm</w:t>
      </w:r>
      <w:proofErr w:type="spellEnd"/>
      <w:r w:rsidRPr="00125694">
        <w:rPr>
          <w:rFonts w:cstheme="minorHAnsi"/>
          <w:bCs/>
          <w:iCs/>
        </w:rPr>
        <w:t xml:space="preserve">) </w:t>
      </w:r>
      <w:r w:rsidRPr="00125694">
        <w:rPr>
          <w:rFonts w:eastAsia="Calibri" w:cstheme="minorHAnsi"/>
        </w:rPr>
        <w:t xml:space="preserve"> są zawarte w załączniku nr 1 do Umowy (załącznik nr 2a do SWZ).</w:t>
      </w:r>
    </w:p>
    <w:p w14:paraId="6D089DA5" w14:textId="77777777" w:rsidR="00F924D5" w:rsidRPr="00125694" w:rsidRDefault="00F924D5" w:rsidP="00125694">
      <w:pPr>
        <w:spacing w:after="0" w:line="360" w:lineRule="auto"/>
        <w:rPr>
          <w:rFonts w:eastAsia="Calibri" w:cstheme="minorHAnsi"/>
          <w:b/>
        </w:rPr>
      </w:pPr>
      <w:r w:rsidRPr="00125694">
        <w:rPr>
          <w:rFonts w:eastAsia="Calibri" w:cstheme="minorHAnsi"/>
          <w:b/>
        </w:rPr>
        <w:t>§ 3</w:t>
      </w:r>
    </w:p>
    <w:p w14:paraId="7E94B55A" w14:textId="77777777" w:rsidR="00F924D5" w:rsidRPr="00125694" w:rsidRDefault="00F924D5" w:rsidP="00A83F5F">
      <w:pPr>
        <w:numPr>
          <w:ilvl w:val="0"/>
          <w:numId w:val="2"/>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Wartość umowy jest stała i wynosi:</w:t>
      </w:r>
    </w:p>
    <w:p w14:paraId="29FE4BFC" w14:textId="77777777" w:rsidR="00F924D5" w:rsidRDefault="00F924D5" w:rsidP="00125694">
      <w:pPr>
        <w:spacing w:after="0" w:line="360" w:lineRule="auto"/>
        <w:ind w:left="720"/>
        <w:contextualSpacing/>
        <w:rPr>
          <w:rFonts w:eastAsia="Times New Roman" w:cstheme="minorHAnsi"/>
          <w:b/>
          <w:lang w:val="cs-CZ" w:eastAsia="pl-PL"/>
        </w:rPr>
      </w:pPr>
      <w:r w:rsidRPr="00125694">
        <w:rPr>
          <w:rFonts w:eastAsia="Times New Roman" w:cstheme="minorHAnsi"/>
          <w:b/>
          <w:lang w:val="cs-CZ" w:eastAsia="pl-PL"/>
        </w:rPr>
        <w:t>brutto: ........................ PLN</w:t>
      </w:r>
    </w:p>
    <w:p w14:paraId="5B927736" w14:textId="4D6E26F7" w:rsidR="006C12FC" w:rsidRPr="006C12FC" w:rsidRDefault="006C12FC" w:rsidP="006C12FC">
      <w:pPr>
        <w:spacing w:after="0" w:line="360" w:lineRule="auto"/>
        <w:ind w:left="426"/>
        <w:rPr>
          <w:rFonts w:ascii="Calibri" w:eastAsia="Times New Roman" w:hAnsi="Calibri" w:cs="Calibri"/>
          <w:color w:val="000000" w:themeColor="text1"/>
          <w:lang w:eastAsia="pl-PL"/>
        </w:rPr>
      </w:pPr>
      <w:r w:rsidRPr="006C12FC">
        <w:rPr>
          <w:rFonts w:ascii="Calibri" w:eastAsia="Times New Roman" w:hAnsi="Calibri" w:cs="Calibri"/>
          <w:color w:val="000000" w:themeColor="text1"/>
          <w:lang w:eastAsia="pl-PL"/>
        </w:rPr>
        <w:t>Strony nie dopuszczają zmiany wysokości wynagrodzenia, za wyjątkiem dotyczącym możliwości zastosowania stawki VAT 0% na podstawie art. 83 ust. 1, pkt 26, ustawy z dnia 11 marca 2004 r. o podatku od towarów i usług (</w:t>
      </w:r>
      <w:proofErr w:type="spellStart"/>
      <w:r w:rsidRPr="006C12FC">
        <w:rPr>
          <w:rFonts w:ascii="Calibri" w:eastAsia="Times New Roman" w:hAnsi="Calibri" w:cs="Calibri"/>
          <w:color w:val="000000" w:themeColor="text1"/>
          <w:lang w:eastAsia="pl-PL"/>
        </w:rPr>
        <w:t>t.j</w:t>
      </w:r>
      <w:proofErr w:type="spellEnd"/>
      <w:r w:rsidRPr="006C12FC">
        <w:rPr>
          <w:rFonts w:ascii="Calibri" w:eastAsia="Times New Roman" w:hAnsi="Calibri" w:cs="Calibri"/>
          <w:color w:val="000000" w:themeColor="text1"/>
          <w:lang w:eastAsia="pl-PL"/>
        </w:rPr>
        <w:t xml:space="preserve">. Dz. U. z 2025 r. poz. 775 z </w:t>
      </w:r>
      <w:proofErr w:type="spellStart"/>
      <w:r w:rsidRPr="006C12FC">
        <w:rPr>
          <w:rFonts w:ascii="Calibri" w:eastAsia="Times New Roman" w:hAnsi="Calibri" w:cs="Calibri"/>
          <w:color w:val="000000" w:themeColor="text1"/>
          <w:lang w:eastAsia="pl-PL"/>
        </w:rPr>
        <w:t>późn</w:t>
      </w:r>
      <w:proofErr w:type="spellEnd"/>
      <w:r w:rsidRPr="006C12FC">
        <w:rPr>
          <w:rFonts w:ascii="Calibri" w:eastAsia="Times New Roman" w:hAnsi="Calibri" w:cs="Calibri"/>
          <w:color w:val="000000" w:themeColor="text1"/>
          <w:lang w:eastAsia="pl-PL"/>
        </w:rPr>
        <w:t>. zm.). Zmiana wysokości wynagrodzenia w wyniku zastosowanie stawki VAT 0% nie wymaga aneksu do umowy.</w:t>
      </w:r>
    </w:p>
    <w:p w14:paraId="1BB5D9FE" w14:textId="6F87E8AB" w:rsidR="00F924D5" w:rsidRPr="00125694" w:rsidRDefault="00F924D5" w:rsidP="003C6FC1">
      <w:pPr>
        <w:numPr>
          <w:ilvl w:val="0"/>
          <w:numId w:val="2"/>
        </w:numPr>
        <w:tabs>
          <w:tab w:val="left" w:pos="426"/>
          <w:tab w:val="right" w:leader="dot" w:pos="9356"/>
        </w:tabs>
        <w:spacing w:after="0" w:line="360" w:lineRule="auto"/>
        <w:ind w:left="426" w:hanging="426"/>
        <w:rPr>
          <w:rFonts w:eastAsia="Calibri" w:cstheme="minorHAnsi"/>
        </w:rPr>
      </w:pPr>
      <w:r w:rsidRPr="00125694">
        <w:rPr>
          <w:rFonts w:eastAsia="Calibri" w:cstheme="minorHAnsi"/>
        </w:rPr>
        <w:t xml:space="preserve">Ustalona w ust. 1 wartość przedmiotu umowy zawiera wszelkie koszty związane z realizacją </w:t>
      </w:r>
      <w:r w:rsidR="005C065F">
        <w:rPr>
          <w:rFonts w:eastAsia="Calibri" w:cstheme="minorHAnsi"/>
        </w:rPr>
        <w:t>przedmiotu umowy</w:t>
      </w:r>
      <w:r w:rsidRPr="00125694">
        <w:rPr>
          <w:rFonts w:eastAsia="Calibri" w:cstheme="minorHAnsi"/>
        </w:rPr>
        <w:t>, w tym: cenę towaru, podatek VAT, opłaty celne, koszty opakowania, transportu, wniesienia, rozładowania</w:t>
      </w:r>
      <w:r w:rsidR="00F65E2F">
        <w:rPr>
          <w:rFonts w:eastAsia="Calibri" w:cstheme="minorHAnsi"/>
        </w:rPr>
        <w:t xml:space="preserve"> </w:t>
      </w:r>
      <w:r w:rsidR="005C065F">
        <w:rPr>
          <w:rFonts w:eastAsia="Calibri" w:cstheme="minorHAnsi"/>
        </w:rPr>
        <w:t>instalacji</w:t>
      </w:r>
      <w:r w:rsidR="00B45CB9" w:rsidRPr="00125694">
        <w:rPr>
          <w:rFonts w:cstheme="minorHAnsi"/>
          <w:lang w:val="cs-CZ"/>
        </w:rPr>
        <w:t>, montażu, konfiguracji</w:t>
      </w:r>
      <w:r w:rsidR="00F65E2F">
        <w:rPr>
          <w:rFonts w:cstheme="minorHAnsi"/>
          <w:lang w:val="cs-CZ"/>
        </w:rPr>
        <w:t>,</w:t>
      </w:r>
      <w:r w:rsidR="00B45CB9" w:rsidRPr="00125694">
        <w:rPr>
          <w:rFonts w:cstheme="minorHAnsi"/>
          <w:lang w:val="cs-CZ"/>
        </w:rPr>
        <w:t xml:space="preserve"> </w:t>
      </w:r>
      <w:r w:rsidRPr="00125694">
        <w:rPr>
          <w:rFonts w:eastAsia="Calibri" w:cstheme="minorHAnsi"/>
        </w:rPr>
        <w:t>instalacji, uruchomienia, wdrożenia instrukcji stanowiskowej, ubezpieczenia, koszty związane ze świadczeniem pełnego serwisu gwarancyjnego (koszty dojazdu, koszty załatwiania wszelkich formalności celnych związanych z importem części zamiennych, koszty przesyłek kurierskich, koszty robocizny, materiałów, etc.) oraz ewentualne koszty usługi agencji celnej.</w:t>
      </w:r>
    </w:p>
    <w:p w14:paraId="2A7897C7" w14:textId="77777777" w:rsidR="00F924D5" w:rsidRPr="00125694" w:rsidRDefault="00F924D5" w:rsidP="00125694">
      <w:pPr>
        <w:spacing w:after="0" w:line="360" w:lineRule="auto"/>
        <w:rPr>
          <w:rFonts w:eastAsia="Calibri" w:cstheme="minorHAnsi"/>
          <w:b/>
        </w:rPr>
      </w:pPr>
      <w:r w:rsidRPr="00125694">
        <w:rPr>
          <w:rFonts w:eastAsia="Calibri" w:cstheme="minorHAnsi"/>
          <w:b/>
        </w:rPr>
        <w:t>§ 4</w:t>
      </w:r>
    </w:p>
    <w:p w14:paraId="6F63711A"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Zamawiający dokona zapłaty za przedmiot umowy w następujący sposób:</w:t>
      </w:r>
    </w:p>
    <w:p w14:paraId="54F6DB0B" w14:textId="69AB52CE" w:rsidR="00F924D5" w:rsidRPr="00125694" w:rsidRDefault="00F924D5" w:rsidP="00125694">
      <w:pPr>
        <w:spacing w:after="0" w:line="360" w:lineRule="auto"/>
        <w:ind w:left="426"/>
        <w:rPr>
          <w:rFonts w:eastAsia="Calibri" w:cstheme="minorHAnsi"/>
        </w:rPr>
      </w:pPr>
      <w:r w:rsidRPr="00125694">
        <w:rPr>
          <w:rFonts w:eastAsia="Calibri" w:cstheme="minorHAnsi"/>
        </w:rPr>
        <w:t>100 % wartości umowy zostanie opłacone na podstawie faktury VAT, w terminie do 30 dni licząc od dnia otrzymania prawidłowo wystawionej faktury VAT. Podstawą do wystawienia faktury VAT jest podpisany bezusterkowy protokół odbioru po kompleksowej realizacji przedmiotu zamówienia. Ważność protokołu odbioru potwierdzają łącznie podpisy:</w:t>
      </w:r>
    </w:p>
    <w:p w14:paraId="1D3E24B7" w14:textId="77777777" w:rsidR="00F924D5" w:rsidRPr="00125694" w:rsidRDefault="00F924D5" w:rsidP="00125694">
      <w:pPr>
        <w:spacing w:after="0" w:line="360" w:lineRule="auto"/>
        <w:ind w:firstLine="426"/>
        <w:rPr>
          <w:rFonts w:eastAsia="Calibri" w:cstheme="minorHAnsi"/>
        </w:rPr>
      </w:pPr>
      <w:r w:rsidRPr="00125694">
        <w:rPr>
          <w:rFonts w:eastAsia="Calibri" w:cstheme="minorHAnsi"/>
        </w:rPr>
        <w:t xml:space="preserve">- </w:t>
      </w:r>
      <w:r w:rsidRPr="00125694">
        <w:rPr>
          <w:rFonts w:eastAsia="Calibri" w:cstheme="minorHAnsi"/>
        </w:rPr>
        <w:tab/>
        <w:t>Wykonawcy (lub przedstawiciela Wykonawcy),</w:t>
      </w:r>
    </w:p>
    <w:p w14:paraId="741353A6" w14:textId="77777777" w:rsidR="00F924D5" w:rsidRPr="00125694" w:rsidRDefault="00F924D5" w:rsidP="00125694">
      <w:pPr>
        <w:spacing w:after="0" w:line="360" w:lineRule="auto"/>
        <w:ind w:firstLine="426"/>
        <w:rPr>
          <w:rFonts w:eastAsia="Calibri" w:cstheme="minorHAnsi"/>
        </w:rPr>
      </w:pPr>
      <w:r w:rsidRPr="00125694">
        <w:rPr>
          <w:rFonts w:eastAsia="Calibri" w:cstheme="minorHAnsi"/>
        </w:rPr>
        <w:t xml:space="preserve">- </w:t>
      </w:r>
      <w:r w:rsidRPr="00125694">
        <w:rPr>
          <w:rFonts w:eastAsia="Calibri" w:cstheme="minorHAnsi"/>
        </w:rPr>
        <w:tab/>
        <w:t>Bezpośredniego Użytkownika (lub osoby upoważnionej),</w:t>
      </w:r>
    </w:p>
    <w:p w14:paraId="247CF8F9" w14:textId="46C42DD6" w:rsidR="00F924D5" w:rsidRPr="00125694" w:rsidRDefault="00F924D5" w:rsidP="00125694">
      <w:pPr>
        <w:spacing w:after="0" w:line="360" w:lineRule="auto"/>
        <w:ind w:left="709" w:hanging="283"/>
        <w:rPr>
          <w:rFonts w:eastAsia="Calibri" w:cstheme="minorHAnsi"/>
        </w:rPr>
      </w:pPr>
      <w:r w:rsidRPr="00125694">
        <w:rPr>
          <w:rFonts w:eastAsia="Calibri" w:cstheme="minorHAnsi"/>
        </w:rPr>
        <w:lastRenderedPageBreak/>
        <w:t xml:space="preserve">- </w:t>
      </w:r>
      <w:r w:rsidRPr="00125694">
        <w:rPr>
          <w:rFonts w:eastAsia="Calibri" w:cstheme="minorHAnsi"/>
        </w:rPr>
        <w:tab/>
        <w:t xml:space="preserve">Osoby odpowiedzialnej (lub upoważnionej) za realizację przedmiotu zamówienia z Działu </w:t>
      </w:r>
      <w:r w:rsidR="00A83F5F">
        <w:rPr>
          <w:rFonts w:eastAsia="Calibri" w:cstheme="minorHAnsi"/>
        </w:rPr>
        <w:t>Informatyki</w:t>
      </w:r>
      <w:r w:rsidRPr="00125694">
        <w:rPr>
          <w:rFonts w:eastAsia="Calibri" w:cstheme="minorHAnsi"/>
        </w:rPr>
        <w:t xml:space="preserve"> UMB.</w:t>
      </w:r>
    </w:p>
    <w:p w14:paraId="6968310F" w14:textId="13813607"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Zamawiający wymaga, aby na wystawionej przez Wykonawcę fakturze znalazły się: </w:t>
      </w:r>
      <w:r w:rsidRPr="00125694">
        <w:rPr>
          <w:rFonts w:eastAsia="Calibri" w:cstheme="minorHAnsi"/>
          <w:b/>
          <w:u w:val="single"/>
        </w:rPr>
        <w:t>nazwa przedmiotu zamówienia identyczna z wymienioną w opis</w:t>
      </w:r>
      <w:r w:rsidR="00A83F5F">
        <w:rPr>
          <w:rFonts w:eastAsia="Calibri" w:cstheme="minorHAnsi"/>
          <w:b/>
          <w:u w:val="single"/>
        </w:rPr>
        <w:t>ie</w:t>
      </w:r>
      <w:r w:rsidRPr="00125694">
        <w:rPr>
          <w:rFonts w:eastAsia="Calibri" w:cstheme="minorHAnsi"/>
          <w:b/>
          <w:u w:val="single"/>
        </w:rPr>
        <w:t xml:space="preserve"> przedmiotu zamówienia</w:t>
      </w:r>
      <w:r w:rsidRPr="00125694">
        <w:rPr>
          <w:rFonts w:eastAsia="Calibri" w:cstheme="minorHAnsi"/>
        </w:rPr>
        <w:t xml:space="preserve"> oraz </w:t>
      </w:r>
      <w:r w:rsidR="00E30457" w:rsidRPr="00125694">
        <w:rPr>
          <w:rFonts w:eastAsia="Calibri" w:cstheme="minorHAnsi"/>
        </w:rPr>
        <w:t xml:space="preserve">aby zawierała ona </w:t>
      </w:r>
      <w:r w:rsidRPr="00125694">
        <w:rPr>
          <w:rFonts w:eastAsia="Calibri" w:cstheme="minorHAnsi"/>
          <w:b/>
          <w:u w:val="single"/>
        </w:rPr>
        <w:t>numer umowy</w:t>
      </w:r>
      <w:r w:rsidRPr="00125694">
        <w:rPr>
          <w:rFonts w:eastAsia="Calibri" w:cstheme="minorHAnsi"/>
        </w:rPr>
        <w:t xml:space="preserve">. </w:t>
      </w:r>
    </w:p>
    <w:p w14:paraId="5D2F0D06" w14:textId="737998D1"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Pozycje z</w:t>
      </w:r>
      <w:r w:rsidR="003F207F">
        <w:rPr>
          <w:rFonts w:eastAsia="Calibri" w:cstheme="minorHAnsi"/>
        </w:rPr>
        <w:t xml:space="preserve">amówienia </w:t>
      </w:r>
      <w:r w:rsidRPr="00125694">
        <w:rPr>
          <w:rFonts w:eastAsia="Calibri" w:cstheme="minorHAnsi"/>
        </w:rPr>
        <w:t xml:space="preserve"> wyszczególnione na fakturze muszą być zgodne </w:t>
      </w:r>
      <w:r w:rsidR="003E0CFC">
        <w:rPr>
          <w:rFonts w:eastAsia="Calibri" w:cstheme="minorHAnsi"/>
        </w:rPr>
        <w:t>z opisem przedmiotu zamówienia.</w:t>
      </w:r>
    </w:p>
    <w:p w14:paraId="711393B1" w14:textId="125C8800"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Koszty: </w:t>
      </w:r>
      <w:r w:rsidR="005C065F">
        <w:rPr>
          <w:rFonts w:eastAsia="Calibri" w:cstheme="minorHAnsi"/>
        </w:rPr>
        <w:t>instalacji</w:t>
      </w:r>
      <w:r w:rsidR="00071609">
        <w:rPr>
          <w:rFonts w:eastAsia="Calibri" w:cstheme="minorHAnsi"/>
        </w:rPr>
        <w:t>, uruchomienia</w:t>
      </w:r>
      <w:r w:rsidR="008543BE" w:rsidRPr="00125694">
        <w:rPr>
          <w:rFonts w:eastAsia="Calibri" w:cstheme="minorHAnsi"/>
        </w:rPr>
        <w:t xml:space="preserve">, </w:t>
      </w:r>
      <w:r w:rsidRPr="00125694">
        <w:rPr>
          <w:rFonts w:eastAsia="Calibri" w:cstheme="minorHAnsi"/>
        </w:rPr>
        <w:t xml:space="preserve">transportu, rozładunku, wniesienia, montażu, instruktażu stanowiskowego, przyszłego serwisowania i </w:t>
      </w:r>
      <w:r w:rsidRPr="00227CD2">
        <w:rPr>
          <w:rFonts w:eastAsia="Calibri" w:cstheme="minorHAnsi"/>
        </w:rPr>
        <w:t>gwarancji nie mogą</w:t>
      </w:r>
      <w:r w:rsidRPr="00125694">
        <w:rPr>
          <w:rFonts w:eastAsia="Calibri" w:cstheme="minorHAnsi"/>
        </w:rPr>
        <w:t xml:space="preserve"> być wyszczególnione jako oddzielna pozycja faktury lub jako oddzielna faktura. Ww. koszty muszą zawierać się w cenie zaoferowanego przedmiotu zamówienia. W przypadku niepoprawnie wystawionej faktury, Zamawiający zwróci ją Wykonawcy do poprawienia, a Zamawiający dokona zapłaty za przedmiot umowy w terminie do 30 dni od otrzymania kolejnej prawidłowo wystawionej faktury VAT.</w:t>
      </w:r>
    </w:p>
    <w:p w14:paraId="1715D873" w14:textId="77777777"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Za dokonanie płatności uważa się dzień obciążenia rachunku Zamawiającego.</w:t>
      </w:r>
    </w:p>
    <w:p w14:paraId="3C1D8407"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Zakazuje się dokonywania przelewu wierzytelności przysługującej Wykonawcy z tytułu wynagrodzenia za realizację przedmiotowej umowy.</w:t>
      </w:r>
    </w:p>
    <w:p w14:paraId="535EC8A0" w14:textId="77777777" w:rsidR="00F924D5" w:rsidRPr="00227CD2" w:rsidRDefault="00F924D5" w:rsidP="003C6FC1">
      <w:pPr>
        <w:numPr>
          <w:ilvl w:val="0"/>
          <w:numId w:val="3"/>
        </w:numPr>
        <w:spacing w:after="0" w:line="360" w:lineRule="auto"/>
        <w:ind w:left="426" w:hanging="426"/>
        <w:contextualSpacing/>
        <w:rPr>
          <w:rFonts w:eastAsia="Times New Roman" w:cstheme="minorHAnsi"/>
          <w:lang w:val="cs-CZ" w:eastAsia="pl-PL"/>
        </w:rPr>
      </w:pPr>
      <w:r w:rsidRPr="00227CD2">
        <w:rPr>
          <w:rFonts w:eastAsia="Times New Roman" w:cstheme="minorHAnsi"/>
          <w:lang w:val="cs-CZ" w:eastAsia="pl-PL"/>
        </w:rPr>
        <w:t>Nr konta bankowego Wykonawcy, na które Zamawiający dokona płatności za przedmiot umowy</w:t>
      </w:r>
      <w:r w:rsidRPr="00227CD2">
        <w:rPr>
          <w:rFonts w:cstheme="minorHAnsi"/>
        </w:rPr>
        <w:t xml:space="preserve"> …………………………………..</w:t>
      </w:r>
    </w:p>
    <w:p w14:paraId="764371EC"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Wykonawca niniejszym oświadcza, iż:</w:t>
      </w:r>
    </w:p>
    <w:p w14:paraId="147655BC" w14:textId="77777777" w:rsidR="00F924D5" w:rsidRPr="00125694" w:rsidRDefault="00F924D5" w:rsidP="003C6FC1">
      <w:pPr>
        <w:numPr>
          <w:ilvl w:val="1"/>
          <w:numId w:val="2"/>
        </w:numPr>
        <w:spacing w:after="0" w:line="360" w:lineRule="auto"/>
        <w:ind w:left="851" w:hanging="425"/>
        <w:contextualSpacing/>
        <w:rPr>
          <w:rFonts w:eastAsia="Times New Roman" w:cstheme="minorHAnsi"/>
          <w:lang w:val="cs-CZ" w:eastAsia="pl-PL"/>
        </w:rPr>
      </w:pPr>
      <w:r w:rsidRPr="00125694">
        <w:rPr>
          <w:rFonts w:eastAsia="Times New Roman" w:cstheme="minorHAnsi"/>
          <w:lang w:val="cs-CZ" w:eastAsia="pl-PL"/>
        </w:rPr>
        <w:t xml:space="preserve">na dzień zawarcia przedmiotowej umowy </w:t>
      </w:r>
      <w:r w:rsidRPr="009F2B41">
        <w:rPr>
          <w:rFonts w:eastAsia="Times New Roman" w:cstheme="minorHAnsi"/>
          <w:b/>
          <w:i/>
          <w:lang w:val="cs-CZ" w:eastAsia="pl-PL"/>
        </w:rPr>
        <w:t>nie jest / jest zarejestrowany</w:t>
      </w:r>
      <w:r w:rsidRPr="00125694">
        <w:rPr>
          <w:rFonts w:eastAsia="Times New Roman" w:cstheme="minorHAnsi"/>
          <w:vertAlign w:val="superscript"/>
          <w:lang w:val="cs-CZ" w:eastAsia="pl-PL"/>
        </w:rPr>
        <w:footnoteReference w:id="1"/>
      </w:r>
      <w:r w:rsidRPr="00125694">
        <w:rPr>
          <w:rFonts w:eastAsia="Times New Roman" w:cstheme="minorHAnsi"/>
          <w:lang w:val="cs-CZ" w:eastAsia="pl-PL"/>
        </w:rPr>
        <w:t xml:space="preserve"> na potrzeby podatku od towarów i usług jako „podatnik VAT czynny”,</w:t>
      </w:r>
    </w:p>
    <w:p w14:paraId="7E7C28E7" w14:textId="58A852AB" w:rsidR="00F924D5" w:rsidRPr="00125694" w:rsidRDefault="00F924D5" w:rsidP="003C6FC1">
      <w:pPr>
        <w:numPr>
          <w:ilvl w:val="1"/>
          <w:numId w:val="2"/>
        </w:numPr>
        <w:spacing w:after="0" w:line="360" w:lineRule="auto"/>
        <w:ind w:left="851" w:hanging="425"/>
        <w:contextualSpacing/>
        <w:rPr>
          <w:rFonts w:eastAsia="Times New Roman" w:cstheme="minorHAnsi"/>
          <w:lang w:val="cs-CZ" w:eastAsia="pl-PL"/>
        </w:rPr>
      </w:pPr>
      <w:r w:rsidRPr="00125694">
        <w:rPr>
          <w:rFonts w:eastAsia="Times New Roman" w:cstheme="minorHAnsi"/>
          <w:lang w:val="cs-CZ" w:eastAsia="pl-PL"/>
        </w:rPr>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księgą", co Wykonawca potwierdza w formie wydruku z wykazu podatników VAT z „białej księgi”. Wydruk stanowi załącznik do niniejszej umowy.</w:t>
      </w:r>
    </w:p>
    <w:p w14:paraId="7C3A1735"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 xml:space="preserve">W przypadku zmiany statusu z dotychczasowego na inny, Wykonawca zobowiązuje się do poinformowania Zamawiającego o powyższym, na piśmie, w terminie 7 dni od dnia dokonania zmiany. </w:t>
      </w:r>
    </w:p>
    <w:p w14:paraId="5B993EAB"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lastRenderedPageBreak/>
        <w:t>W przypadku zmiany wskazanego w umowie rachunku bankowego, Wykonawca zobowiązuje się do poinformowania Zamawiającego o powyższym, na piśmie, w terminie 7 dni od dnia dokonania zmiany. Zmiana umowy w tym przedmiocie wymaga aneksu do umowy.</w:t>
      </w:r>
    </w:p>
    <w:p w14:paraId="21060E0D" w14:textId="6C949076"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Strony umowy zastrzegają, iż w przypadku zmiany rachunku bankowego przez Wykonawcę, do czasu uwidocznienia nowego rachunku bankowego w "białej księdze", termin płatności określony w umowie ulega przesunięciu do dnia uwidocznienia nowego rachunku bankowego </w:t>
      </w:r>
      <w:r w:rsidR="00227CD2">
        <w:rPr>
          <w:rFonts w:eastAsia="Calibri" w:cstheme="minorHAnsi"/>
        </w:rPr>
        <w:br/>
      </w:r>
      <w:r w:rsidRPr="00125694">
        <w:rPr>
          <w:rFonts w:eastAsia="Calibri" w:cstheme="minorHAnsi"/>
        </w:rPr>
        <w:t>w "białej księdze" i zawiadomienia o powyższym Zamawiającego, bez możliwości naliczania odsetek za zwłokę, czy też kierowania innych roszczeń w stosunku do Zamawiającego.</w:t>
      </w:r>
    </w:p>
    <w:p w14:paraId="282044DE" w14:textId="77777777" w:rsidR="00717A57" w:rsidRDefault="00F924D5" w:rsidP="00717A57">
      <w:pPr>
        <w:numPr>
          <w:ilvl w:val="0"/>
          <w:numId w:val="3"/>
        </w:numPr>
        <w:spacing w:after="0" w:line="360" w:lineRule="auto"/>
        <w:ind w:left="426" w:hanging="426"/>
        <w:contextualSpacing/>
        <w:rPr>
          <w:rFonts w:eastAsia="Calibri" w:cstheme="minorHAnsi"/>
        </w:rPr>
      </w:pPr>
      <w:r w:rsidRPr="00125694">
        <w:rPr>
          <w:rFonts w:eastAsia="Times New Roman" w:cstheme="minorHAnsi"/>
          <w:bCs/>
          <w:lang w:eastAsia="zh-CN"/>
        </w:rPr>
        <w:t>Koszty finansowej obsługi umowy w banku Wykonawcy pokrywa Wykonawca, zaś w banku reprezentującym Zamawiającego  – Uniwersytet Medyczny w Białymstoku.</w:t>
      </w:r>
    </w:p>
    <w:p w14:paraId="50DB9BAD" w14:textId="78FEBF3A" w:rsidR="00717A57" w:rsidRPr="00717A57" w:rsidRDefault="00717A57" w:rsidP="00717A57">
      <w:pPr>
        <w:numPr>
          <w:ilvl w:val="0"/>
          <w:numId w:val="3"/>
        </w:numPr>
        <w:spacing w:after="0" w:line="360" w:lineRule="auto"/>
        <w:ind w:left="426" w:hanging="426"/>
        <w:contextualSpacing/>
        <w:rPr>
          <w:rFonts w:eastAsia="Calibri" w:cstheme="minorHAnsi"/>
        </w:rPr>
      </w:pPr>
      <w:r w:rsidRPr="00717A57">
        <w:rPr>
          <w:rFonts w:cstheme="minorHAnsi"/>
        </w:rPr>
        <w:t>Termin zapłaty liczony będzie od:</w:t>
      </w:r>
    </w:p>
    <w:p w14:paraId="13F0226D" w14:textId="77777777" w:rsidR="00717A57" w:rsidRPr="002215F1" w:rsidRDefault="00717A57" w:rsidP="00717A57">
      <w:pPr>
        <w:numPr>
          <w:ilvl w:val="0"/>
          <w:numId w:val="36"/>
        </w:numPr>
        <w:spacing w:after="0" w:line="360" w:lineRule="auto"/>
        <w:ind w:left="709"/>
        <w:rPr>
          <w:rFonts w:eastAsia="Times New Roman" w:cstheme="minorHAnsi"/>
          <w:lang w:eastAsia="pl-PL"/>
        </w:rPr>
      </w:pPr>
      <w:r w:rsidRPr="002215F1">
        <w:rPr>
          <w:rFonts w:eastAsia="Times New Roman" w:cstheme="minorHAnsi"/>
          <w:lang w:eastAsia="pl-PL"/>
        </w:rPr>
        <w:t xml:space="preserve">daty złożenia oryginału prawidłowo wystawionej faktury wraz z protokołem obioru (o ile był wymagany umową) w Kancelarii Zamawiającego adres: 15-089 Białystok, ul. Kilińskiego 1, lub przesłania faktury w formie pliku pdf na adres e-mail: </w:t>
      </w:r>
      <w:hyperlink r:id="rId8" w:history="1">
        <w:r w:rsidRPr="002215F1">
          <w:rPr>
            <w:rFonts w:eastAsia="Times New Roman" w:cstheme="minorHAnsi"/>
            <w:lang w:eastAsia="pl-PL"/>
          </w:rPr>
          <w:t>efaktura@umb.edu.pl</w:t>
        </w:r>
      </w:hyperlink>
      <w:r w:rsidRPr="002215F1">
        <w:rPr>
          <w:rFonts w:eastAsia="Times New Roman" w:cstheme="minorHAnsi"/>
          <w:lang w:eastAsia="pl-PL"/>
        </w:rPr>
        <w:t xml:space="preserve"> (wskazując w tytule maila numer faktury, numer umowy lub  nazwę wystawcy faktury), bądź</w:t>
      </w:r>
    </w:p>
    <w:p w14:paraId="7E657C9F" w14:textId="77777777" w:rsidR="00717A57" w:rsidRPr="002215F1" w:rsidRDefault="00717A57" w:rsidP="00717A57">
      <w:pPr>
        <w:numPr>
          <w:ilvl w:val="0"/>
          <w:numId w:val="36"/>
        </w:numPr>
        <w:spacing w:after="0" w:line="360" w:lineRule="auto"/>
        <w:ind w:left="709"/>
        <w:rPr>
          <w:rFonts w:eastAsia="Times New Roman" w:cstheme="minorHAnsi"/>
          <w:lang w:eastAsia="pl-PL"/>
        </w:rPr>
      </w:pPr>
      <w:r w:rsidRPr="002215F1">
        <w:rPr>
          <w:rFonts w:eastAsia="Times New Roman" w:cstheme="minorHAnsi"/>
          <w:lang w:eastAsia="pl-PL"/>
        </w:rPr>
        <w:t xml:space="preserve">daty otrzymania faktury ustrukturyzowanej, tj. od daty przydzielenia fakturze ustrukturyzowanej numeru identyfikującego w systemie </w:t>
      </w:r>
      <w:proofErr w:type="spellStart"/>
      <w:r w:rsidRPr="002215F1">
        <w:rPr>
          <w:rFonts w:eastAsia="Times New Roman" w:cstheme="minorHAnsi"/>
          <w:lang w:eastAsia="pl-PL"/>
        </w:rPr>
        <w:t>KSeF</w:t>
      </w:r>
      <w:proofErr w:type="spellEnd"/>
      <w:r w:rsidRPr="002215F1">
        <w:rPr>
          <w:rFonts w:eastAsia="Times New Roman" w:cstheme="minorHAnsi"/>
          <w:lang w:eastAsia="pl-PL"/>
        </w:rPr>
        <w:t xml:space="preserve">  (w takim przypadku w terminie 3 dni od daty nadania fakturze numeru identyfikującego w </w:t>
      </w:r>
      <w:proofErr w:type="spellStart"/>
      <w:r w:rsidRPr="002215F1">
        <w:rPr>
          <w:rFonts w:eastAsia="Times New Roman" w:cstheme="minorHAnsi"/>
          <w:lang w:eastAsia="pl-PL"/>
        </w:rPr>
        <w:t>KSeF</w:t>
      </w:r>
      <w:proofErr w:type="spellEnd"/>
      <w:r w:rsidRPr="002215F1">
        <w:rPr>
          <w:rFonts w:eastAsia="Times New Roman" w:cstheme="minorHAnsi"/>
          <w:lang w:eastAsia="pl-PL"/>
        </w:rPr>
        <w:t>, Wykonawca zobowiązany jest przesłać Zama</w:t>
      </w:r>
      <w:bookmarkStart w:id="2" w:name="_GoBack"/>
      <w:bookmarkEnd w:id="2"/>
      <w:r w:rsidRPr="002215F1">
        <w:rPr>
          <w:rFonts w:eastAsia="Times New Roman" w:cstheme="minorHAnsi"/>
          <w:lang w:eastAsia="pl-PL"/>
        </w:rPr>
        <w:t xml:space="preserve">wiającemu na adres e-mail: </w:t>
      </w:r>
      <w:hyperlink r:id="rId9" w:history="1">
        <w:r w:rsidRPr="002215F1">
          <w:rPr>
            <w:rFonts w:eastAsia="Times New Roman" w:cstheme="minorHAnsi"/>
            <w:lang w:eastAsia="pl-PL"/>
          </w:rPr>
          <w:t>efaktura@umb.edu.pl</w:t>
        </w:r>
      </w:hyperlink>
      <w:r w:rsidRPr="002215F1">
        <w:rPr>
          <w:rFonts w:eastAsia="Times New Roman" w:cstheme="minorHAnsi"/>
          <w:lang w:eastAsia="pl-PL"/>
        </w:rPr>
        <w:t xml:space="preserve"> oraz adres mailowy osoby wskazanej w niniejszej umowie  przez Zamawiającego do kontaktu: a) numer </w:t>
      </w:r>
      <w:proofErr w:type="spellStart"/>
      <w:r w:rsidRPr="002215F1">
        <w:rPr>
          <w:rFonts w:eastAsia="Times New Roman" w:cstheme="minorHAnsi"/>
          <w:lang w:eastAsia="pl-PL"/>
        </w:rPr>
        <w:t>KSef</w:t>
      </w:r>
      <w:proofErr w:type="spellEnd"/>
      <w:r w:rsidRPr="002215F1">
        <w:rPr>
          <w:rFonts w:eastAsia="Times New Roman" w:cstheme="minorHAnsi"/>
          <w:lang w:eastAsia="pl-PL"/>
        </w:rPr>
        <w:t xml:space="preserve"> faktury, b) skan protokołu odbioru (jeśli był wymagany umową), wskazując w tytule maila:  numer faktury, numer umowy lub  nazwę wystawcy faktury. </w:t>
      </w:r>
    </w:p>
    <w:p w14:paraId="3ABA7F15" w14:textId="5BCB54D8" w:rsidR="00717A57" w:rsidRPr="00717A57" w:rsidRDefault="00717A57" w:rsidP="00223EC0">
      <w:pPr>
        <w:pStyle w:val="Akapitzlist"/>
        <w:numPr>
          <w:ilvl w:val="0"/>
          <w:numId w:val="3"/>
        </w:numPr>
        <w:tabs>
          <w:tab w:val="clear" w:pos="1440"/>
        </w:tabs>
        <w:spacing w:line="360" w:lineRule="auto"/>
        <w:ind w:left="709" w:hanging="709"/>
        <w:contextualSpacing w:val="0"/>
        <w:rPr>
          <w:rFonts w:ascii="Calibri" w:hAnsi="Calibri" w:cs="Calibri"/>
          <w:sz w:val="22"/>
          <w:szCs w:val="22"/>
        </w:rPr>
      </w:pPr>
      <w:r w:rsidRPr="00717A57">
        <w:rPr>
          <w:rFonts w:ascii="Calibri" w:hAnsi="Calibri" w:cs="Calibri"/>
          <w:sz w:val="22"/>
          <w:szCs w:val="22"/>
          <w:lang w:eastAsia="zh-CN"/>
        </w:rPr>
        <w:t>Do rozpoczęcia biegu terminu zapłaty wymagane jest otrzymanie przez Zamawiającego kompletu dokumentów.</w:t>
      </w:r>
    </w:p>
    <w:p w14:paraId="6814784A" w14:textId="1FAA1A9A" w:rsidR="00F924D5" w:rsidRPr="00717A57" w:rsidRDefault="00F924D5" w:rsidP="00223EC0">
      <w:pPr>
        <w:pStyle w:val="Akapitzlist"/>
        <w:numPr>
          <w:ilvl w:val="0"/>
          <w:numId w:val="3"/>
        </w:numPr>
        <w:tabs>
          <w:tab w:val="clear" w:pos="1440"/>
        </w:tabs>
        <w:spacing w:line="360" w:lineRule="auto"/>
        <w:ind w:left="709" w:hanging="709"/>
        <w:contextualSpacing w:val="0"/>
        <w:rPr>
          <w:rFonts w:ascii="Calibri" w:eastAsiaTheme="minorHAnsi" w:hAnsi="Calibri" w:cs="Calibri"/>
          <w:sz w:val="22"/>
          <w:szCs w:val="22"/>
        </w:rPr>
      </w:pPr>
      <w:r w:rsidRPr="00717A57">
        <w:rPr>
          <w:rFonts w:ascii="Calibri" w:hAnsi="Calibri" w:cs="Calibri"/>
          <w:bCs/>
          <w:sz w:val="22"/>
          <w:szCs w:val="22"/>
          <w:lang w:eastAsia="zh-CN"/>
        </w:rPr>
        <w:t>Zamawiający zobowiązuje się do poinformowania Wykonawcy o każdorazowej zmianie ww. adresu mailowego.</w:t>
      </w:r>
    </w:p>
    <w:p w14:paraId="74579D53" w14:textId="77777777" w:rsidR="00F924D5" w:rsidRPr="00125694" w:rsidRDefault="00F924D5" w:rsidP="00125694">
      <w:pPr>
        <w:spacing w:after="0" w:line="360" w:lineRule="auto"/>
        <w:rPr>
          <w:rFonts w:eastAsia="Calibri" w:cstheme="minorHAnsi"/>
          <w:b/>
        </w:rPr>
      </w:pPr>
      <w:r w:rsidRPr="00125694">
        <w:rPr>
          <w:rFonts w:eastAsia="Calibri" w:cstheme="minorHAnsi"/>
          <w:b/>
        </w:rPr>
        <w:t>§ 5</w:t>
      </w:r>
    </w:p>
    <w:p w14:paraId="603B6F50" w14:textId="7E048600" w:rsidR="00F924D5" w:rsidRPr="00125694" w:rsidRDefault="00B33813" w:rsidP="003C6FC1">
      <w:pPr>
        <w:numPr>
          <w:ilvl w:val="0"/>
          <w:numId w:val="4"/>
        </w:numPr>
        <w:spacing w:after="0" w:line="360" w:lineRule="auto"/>
        <w:ind w:left="426" w:hanging="426"/>
        <w:rPr>
          <w:rFonts w:eastAsia="Calibri" w:cstheme="minorHAnsi"/>
        </w:rPr>
      </w:pPr>
      <w:r>
        <w:rPr>
          <w:rFonts w:eastAsia="Calibri" w:cstheme="minorHAnsi"/>
        </w:rPr>
        <w:t>Dostawa</w:t>
      </w:r>
      <w:r w:rsidR="00DD28F6">
        <w:rPr>
          <w:rFonts w:eastAsia="Calibri" w:cstheme="minorHAnsi"/>
        </w:rPr>
        <w:t xml:space="preserve"> z</w:t>
      </w:r>
      <w:r w:rsidR="00F924D5" w:rsidRPr="00125694">
        <w:rPr>
          <w:rFonts w:eastAsia="Calibri" w:cstheme="minorHAnsi"/>
        </w:rPr>
        <w:t xml:space="preserve"> </w:t>
      </w:r>
      <w:r>
        <w:rPr>
          <w:rFonts w:eastAsia="Calibri" w:cstheme="minorHAnsi"/>
        </w:rPr>
        <w:t>montaż</w:t>
      </w:r>
      <w:r w:rsidR="00DD28F6">
        <w:rPr>
          <w:rFonts w:eastAsia="Calibri" w:cstheme="minorHAnsi"/>
        </w:rPr>
        <w:t>em</w:t>
      </w:r>
      <w:r>
        <w:rPr>
          <w:rFonts w:eastAsia="Calibri" w:cstheme="minorHAnsi"/>
        </w:rPr>
        <w:t xml:space="preserve"> </w:t>
      </w:r>
      <w:r w:rsidR="00F924D5" w:rsidRPr="00125694">
        <w:rPr>
          <w:rFonts w:eastAsia="Calibri" w:cstheme="minorHAnsi"/>
        </w:rPr>
        <w:t xml:space="preserve">i uruchomienie będzie wykonany </w:t>
      </w:r>
      <w:r w:rsidR="00101703" w:rsidRPr="00125694">
        <w:rPr>
          <w:rFonts w:eastAsia="Calibri" w:cstheme="minorHAnsi"/>
        </w:rPr>
        <w:t xml:space="preserve">zgodnie z </w:t>
      </w:r>
      <w:r w:rsidR="00101703" w:rsidRPr="00C861B4">
        <w:rPr>
          <w:rFonts w:eastAsia="Calibri" w:cstheme="minorHAnsi"/>
        </w:rPr>
        <w:t>§ 1</w:t>
      </w:r>
      <w:r w:rsidR="00101703" w:rsidRPr="00125694">
        <w:rPr>
          <w:rFonts w:eastAsia="Calibri" w:cstheme="minorHAnsi"/>
        </w:rPr>
        <w:t xml:space="preserve"> niniejszej umowy. </w:t>
      </w:r>
      <w:r w:rsidR="00F924D5" w:rsidRPr="00125694">
        <w:rPr>
          <w:rFonts w:eastAsia="Calibri" w:cstheme="minorHAnsi"/>
        </w:rPr>
        <w:t xml:space="preserve"> </w:t>
      </w:r>
    </w:p>
    <w:p w14:paraId="632A3B22" w14:textId="305CFF49" w:rsidR="00F924D5" w:rsidRPr="00125694" w:rsidRDefault="00F924D5" w:rsidP="003C6FC1">
      <w:pPr>
        <w:numPr>
          <w:ilvl w:val="0"/>
          <w:numId w:val="4"/>
        </w:numPr>
        <w:spacing w:after="0" w:line="360" w:lineRule="auto"/>
        <w:ind w:left="426" w:hanging="426"/>
        <w:contextualSpacing/>
        <w:rPr>
          <w:rFonts w:eastAsia="Calibri" w:cstheme="minorHAnsi"/>
        </w:rPr>
      </w:pPr>
      <w:r w:rsidRPr="00125694">
        <w:rPr>
          <w:rFonts w:eastAsia="Calibri" w:cstheme="minorHAnsi"/>
        </w:rPr>
        <w:t xml:space="preserve">Przeniesienie własności następuje w dacie </w:t>
      </w:r>
      <w:r w:rsidR="00D32F44" w:rsidRPr="00125694">
        <w:rPr>
          <w:rFonts w:eastAsia="Calibri" w:cstheme="minorHAnsi"/>
        </w:rPr>
        <w:t>dokonania</w:t>
      </w:r>
      <w:r w:rsidR="00E30457" w:rsidRPr="00125694">
        <w:rPr>
          <w:rFonts w:eastAsia="Calibri" w:cstheme="minorHAnsi"/>
        </w:rPr>
        <w:t xml:space="preserve"> odbioru</w:t>
      </w:r>
      <w:r w:rsidRPr="00125694">
        <w:rPr>
          <w:rFonts w:eastAsia="Calibri" w:cstheme="minorHAnsi"/>
        </w:rPr>
        <w:t xml:space="preserve"> przedmiotu zamówienia.</w:t>
      </w:r>
    </w:p>
    <w:p w14:paraId="662B76D8" w14:textId="77777777" w:rsidR="00F924D5" w:rsidRPr="00125694" w:rsidRDefault="00F924D5" w:rsidP="003C6FC1">
      <w:pPr>
        <w:numPr>
          <w:ilvl w:val="0"/>
          <w:numId w:val="4"/>
        </w:numPr>
        <w:spacing w:after="0" w:line="360" w:lineRule="auto"/>
        <w:ind w:left="426" w:hanging="426"/>
        <w:rPr>
          <w:rFonts w:eastAsia="Calibri" w:cstheme="minorHAnsi"/>
        </w:rPr>
      </w:pPr>
      <w:r w:rsidRPr="00125694">
        <w:rPr>
          <w:rFonts w:eastAsia="Calibri" w:cstheme="minorHAnsi"/>
        </w:rPr>
        <w:t>Zamawiający jest zobowiązany do nierozpakowywania przedmiotu zamówienia do czasu przybycia przedstawiciela serwisu Wykonawcy.</w:t>
      </w:r>
    </w:p>
    <w:p w14:paraId="682A85A8" w14:textId="77777777" w:rsidR="00016D1E" w:rsidRPr="00855486" w:rsidRDefault="00F924D5" w:rsidP="003C6FC1">
      <w:pPr>
        <w:numPr>
          <w:ilvl w:val="0"/>
          <w:numId w:val="4"/>
        </w:numPr>
        <w:spacing w:after="0" w:line="360" w:lineRule="auto"/>
        <w:ind w:left="426" w:hanging="426"/>
        <w:rPr>
          <w:rFonts w:eastAsia="Calibri" w:cstheme="minorHAnsi"/>
          <w:color w:val="000000" w:themeColor="text1"/>
        </w:rPr>
      </w:pPr>
      <w:r w:rsidRPr="00855486">
        <w:rPr>
          <w:rFonts w:eastAsia="Calibri" w:cstheme="minorHAnsi"/>
          <w:color w:val="000000" w:themeColor="text1"/>
        </w:rPr>
        <w:t>Wykonawca przeprowadzi wdrożenie instrukcji stanowiskowej w pełnym zakresie przedmiotowym objętym instrukcją obsługi, w terminie ustalonym przez Strony.</w:t>
      </w:r>
    </w:p>
    <w:p w14:paraId="5F025639" w14:textId="1695FC4C" w:rsidR="00A83F5F" w:rsidRDefault="00855486" w:rsidP="00125694">
      <w:pPr>
        <w:spacing w:after="0" w:line="360" w:lineRule="auto"/>
        <w:rPr>
          <w:rFonts w:cstheme="minorHAnsi"/>
          <w:lang w:eastAsia="ar-SA"/>
        </w:rPr>
      </w:pPr>
      <w:r>
        <w:rPr>
          <w:rFonts w:cstheme="minorHAnsi"/>
          <w:lang w:eastAsia="ar-SA"/>
        </w:rPr>
        <w:t>5</w:t>
      </w:r>
      <w:r w:rsidR="00922152" w:rsidRPr="00125694">
        <w:rPr>
          <w:rFonts w:cstheme="minorHAnsi"/>
          <w:lang w:eastAsia="ar-SA"/>
        </w:rPr>
        <w:t>. Wykonawca oświadcza, że zamontowane i zainstalowane urządzenia są fabrycznie nowe</w:t>
      </w:r>
      <w:r w:rsidR="00A83F5F">
        <w:rPr>
          <w:rFonts w:cstheme="minorHAnsi"/>
          <w:lang w:eastAsia="ar-SA"/>
        </w:rPr>
        <w:t>.</w:t>
      </w:r>
      <w:r w:rsidR="001D4F02">
        <w:rPr>
          <w:rFonts w:cstheme="minorHAnsi"/>
          <w:lang w:eastAsia="ar-SA"/>
        </w:rPr>
        <w:t xml:space="preserve"> </w:t>
      </w:r>
    </w:p>
    <w:p w14:paraId="5F2230DE" w14:textId="0519E5DA" w:rsidR="00F924D5" w:rsidRPr="00125694" w:rsidRDefault="00C861B4" w:rsidP="00855486">
      <w:pPr>
        <w:rPr>
          <w:rFonts w:eastAsia="Calibri" w:cstheme="minorHAnsi"/>
          <w:b/>
        </w:rPr>
      </w:pPr>
      <w:r>
        <w:rPr>
          <w:rFonts w:eastAsia="Calibri" w:cstheme="minorHAnsi"/>
          <w:b/>
        </w:rPr>
        <w:lastRenderedPageBreak/>
        <w:t>§ 6</w:t>
      </w:r>
    </w:p>
    <w:p w14:paraId="2E7E0B9F" w14:textId="2A29ABFB" w:rsidR="0003710B" w:rsidRPr="009D2B42" w:rsidRDefault="0003710B" w:rsidP="003E3CAA">
      <w:pPr>
        <w:numPr>
          <w:ilvl w:val="0"/>
          <w:numId w:val="5"/>
        </w:numPr>
        <w:suppressAutoHyphens/>
        <w:spacing w:after="0" w:line="360" w:lineRule="auto"/>
        <w:ind w:left="426" w:hanging="426"/>
        <w:rPr>
          <w:rFonts w:cstheme="minorHAnsi"/>
        </w:rPr>
      </w:pPr>
      <w:r w:rsidRPr="00905EC7">
        <w:rPr>
          <w:rFonts w:cstheme="minorHAnsi"/>
        </w:rPr>
        <w:t>Na oferowany przedmiot zamówienia Wykonawca udziela gwarancji zgodnie z załącznikiem nr 1 do umowy</w:t>
      </w:r>
      <w:r w:rsidR="009D2B42">
        <w:rPr>
          <w:rFonts w:cstheme="minorHAnsi"/>
        </w:rPr>
        <w:t>, a na</w:t>
      </w:r>
      <w:r w:rsidR="009D2B42" w:rsidRPr="00DB10FE">
        <w:rPr>
          <w:rFonts w:eastAsia="Times New Roman" w:cstheme="minorHAnsi"/>
          <w:b/>
          <w:sz w:val="24"/>
          <w:szCs w:val="24"/>
          <w:lang w:eastAsia="zh-CN"/>
        </w:rPr>
        <w:t xml:space="preserve"> </w:t>
      </w:r>
      <w:r w:rsidR="009D2B42" w:rsidRPr="009D2B42">
        <w:rPr>
          <w:rFonts w:eastAsia="Times New Roman" w:cstheme="minorHAnsi"/>
          <w:lang w:eastAsia="zh-CN"/>
        </w:rPr>
        <w:t>elementy składowe oferowanego przedmiotu zamówienia w pozycjach od 7 do 24</w:t>
      </w:r>
      <w:r w:rsidR="009D2B42">
        <w:rPr>
          <w:rFonts w:eastAsia="Times New Roman" w:cstheme="minorHAnsi"/>
          <w:lang w:eastAsia="zh-CN"/>
        </w:rPr>
        <w:t xml:space="preserve"> zgodnie z ofertą Wykonawcy stanowiącą załącznik nr 2 do umowy</w:t>
      </w:r>
      <w:r w:rsidRPr="009D2B42">
        <w:rPr>
          <w:rFonts w:cstheme="minorHAnsi"/>
        </w:rPr>
        <w:t xml:space="preserve">. </w:t>
      </w:r>
    </w:p>
    <w:p w14:paraId="34909812" w14:textId="77777777" w:rsidR="0003710B" w:rsidRPr="00905EC7" w:rsidRDefault="0003710B" w:rsidP="003E3CAA">
      <w:pPr>
        <w:numPr>
          <w:ilvl w:val="0"/>
          <w:numId w:val="5"/>
        </w:numPr>
        <w:suppressAutoHyphens/>
        <w:spacing w:after="0" w:line="360" w:lineRule="auto"/>
        <w:ind w:left="426" w:hanging="426"/>
        <w:rPr>
          <w:rFonts w:cstheme="minorHAnsi"/>
          <w:strike/>
        </w:rPr>
      </w:pPr>
      <w:r w:rsidRPr="00905EC7">
        <w:rPr>
          <w:rFonts w:cstheme="minorHAnsi"/>
        </w:rPr>
        <w:t xml:space="preserve">Wykonawca posiada odpowiedni serwis gwarancyjny umożliwiający naprawę urządzeń. </w:t>
      </w:r>
      <w:r w:rsidRPr="00905EC7">
        <w:rPr>
          <w:rFonts w:eastAsia="Arial Unicode MS" w:cstheme="minorHAnsi"/>
          <w:lang w:eastAsia="ar-SA"/>
        </w:rPr>
        <w:t>Czas rozpoczęcia naprawy przez serwis gwarancyjny – maksimum w ciągu 3 dni roboczych od potwierdzonego zgłoszenia usterki (s</w:t>
      </w:r>
      <w:r w:rsidRPr="00905EC7">
        <w:rPr>
          <w:rFonts w:cstheme="minorHAnsi"/>
          <w:lang w:eastAsia="ar-SA"/>
        </w:rPr>
        <w:t xml:space="preserve">oboty, niedziele i dni świąteczne ustawowo wolne od pracy </w:t>
      </w:r>
      <w:r w:rsidRPr="00905EC7">
        <w:rPr>
          <w:rFonts w:cstheme="minorHAnsi"/>
          <w:bCs/>
          <w:lang w:eastAsia="ar-SA"/>
        </w:rPr>
        <w:t>nie są</w:t>
      </w:r>
      <w:r w:rsidRPr="00905EC7">
        <w:rPr>
          <w:rFonts w:cstheme="minorHAnsi"/>
          <w:lang w:eastAsia="ar-SA"/>
        </w:rPr>
        <w:t xml:space="preserve"> dniami roboczymi).</w:t>
      </w:r>
    </w:p>
    <w:p w14:paraId="2A26C50E" w14:textId="77777777" w:rsidR="0003710B" w:rsidRPr="00905EC7" w:rsidRDefault="0003710B" w:rsidP="0003710B">
      <w:pPr>
        <w:spacing w:line="360" w:lineRule="auto"/>
        <w:ind w:left="360"/>
        <w:jc w:val="both"/>
        <w:rPr>
          <w:rFonts w:cstheme="minorHAnsi"/>
          <w:lang w:eastAsia="ar-SA"/>
        </w:rPr>
      </w:pPr>
      <w:r w:rsidRPr="00905EC7">
        <w:rPr>
          <w:rFonts w:cstheme="minorHAnsi"/>
          <w:lang w:eastAsia="ar-SA"/>
        </w:rPr>
        <w:t xml:space="preserve">Poprzez „czas rozpoczęcia” należy rozumieć czas, do upływu którego </w:t>
      </w:r>
      <w:proofErr w:type="spellStart"/>
      <w:r w:rsidRPr="00905EC7">
        <w:rPr>
          <w:rFonts w:cstheme="minorHAnsi"/>
          <w:lang w:eastAsia="ar-SA"/>
        </w:rPr>
        <w:t>serwisant</w:t>
      </w:r>
      <w:proofErr w:type="spellEnd"/>
      <w:r w:rsidRPr="00905EC7">
        <w:rPr>
          <w:rFonts w:cstheme="minorHAnsi"/>
          <w:lang w:eastAsia="ar-SA"/>
        </w:rPr>
        <w:t xml:space="preserve"> stawi się w siedzibie końcowego Użytkownika i przystąpi do niezwłocznego usunięcia wszelkich usterek. Wykonawca jest zobowiązany udostępnić Zamawiającemu nieograniczony dostęp możliwości zgłaszania awarii. Strony każdorazowo uzgodnią czas niezbędny do naprawy przedmiotu zamówienia. </w:t>
      </w:r>
    </w:p>
    <w:p w14:paraId="2391730D" w14:textId="72B1CD5B" w:rsidR="003E3CAA" w:rsidRPr="003E3CAA" w:rsidRDefault="003E3CAA" w:rsidP="00DE5682">
      <w:pPr>
        <w:spacing w:line="360" w:lineRule="auto"/>
        <w:ind w:left="360"/>
        <w:rPr>
          <w:rFonts w:eastAsia="Calibri" w:cstheme="minorHAnsi"/>
          <w:strike/>
        </w:rPr>
      </w:pPr>
      <w:r w:rsidRPr="003E3CAA">
        <w:rPr>
          <w:rFonts w:eastAsia="Calibri" w:cstheme="minorHAnsi"/>
        </w:rPr>
        <w:t xml:space="preserve">Jeżeli podmiotem wskazanym </w:t>
      </w:r>
      <w:r>
        <w:rPr>
          <w:rFonts w:eastAsia="Calibri" w:cstheme="minorHAnsi"/>
        </w:rPr>
        <w:t>wyżej</w:t>
      </w:r>
      <w:r w:rsidR="00DE5682">
        <w:rPr>
          <w:rFonts w:eastAsia="Calibri" w:cstheme="minorHAnsi"/>
        </w:rPr>
        <w:t xml:space="preserve"> (serwis)</w:t>
      </w:r>
      <w:r>
        <w:rPr>
          <w:rFonts w:eastAsia="Calibri" w:cstheme="minorHAnsi"/>
        </w:rPr>
        <w:t>,</w:t>
      </w:r>
      <w:r w:rsidRPr="003E3CAA">
        <w:rPr>
          <w:rFonts w:eastAsia="Calibri" w:cstheme="minorHAnsi"/>
        </w:rPr>
        <w:t xml:space="preserve"> będzie podmiot inny niż Wykonawca, to za </w:t>
      </w:r>
      <w:r w:rsidR="00DE5682">
        <w:rPr>
          <w:rFonts w:eastAsia="Calibri" w:cstheme="minorHAnsi"/>
        </w:rPr>
        <w:t xml:space="preserve">czynności </w:t>
      </w:r>
      <w:r w:rsidRPr="003E3CAA">
        <w:rPr>
          <w:rFonts w:eastAsia="Calibri" w:cstheme="minorHAnsi"/>
        </w:rPr>
        <w:t xml:space="preserve">i zaniechania tego podmiotu, Wykonawca odpowiada jak za własne czynności </w:t>
      </w:r>
      <w:r w:rsidR="00DE5682">
        <w:rPr>
          <w:rFonts w:eastAsia="Calibri" w:cstheme="minorHAnsi"/>
        </w:rPr>
        <w:br/>
      </w:r>
      <w:r w:rsidRPr="003E3CAA">
        <w:rPr>
          <w:rFonts w:eastAsia="Calibri" w:cstheme="minorHAnsi"/>
        </w:rPr>
        <w:t xml:space="preserve">i zaniechania. </w:t>
      </w:r>
    </w:p>
    <w:p w14:paraId="06C70AAA" w14:textId="588AD813" w:rsidR="003E3CAA" w:rsidRPr="00855486" w:rsidRDefault="003E3CAA" w:rsidP="00855486">
      <w:pPr>
        <w:pStyle w:val="Akapitzlist"/>
        <w:numPr>
          <w:ilvl w:val="0"/>
          <w:numId w:val="5"/>
        </w:numPr>
        <w:spacing w:line="360" w:lineRule="auto"/>
        <w:ind w:left="284" w:hanging="284"/>
        <w:rPr>
          <w:rFonts w:asciiTheme="minorHAnsi" w:eastAsia="Calibri" w:hAnsiTheme="minorHAnsi" w:cstheme="minorHAnsi"/>
          <w:sz w:val="22"/>
          <w:szCs w:val="22"/>
        </w:rPr>
      </w:pPr>
      <w:r w:rsidRPr="00DE5682">
        <w:rPr>
          <w:rFonts w:asciiTheme="minorHAnsi" w:eastAsia="Calibri" w:hAnsiTheme="minorHAnsi" w:cstheme="minorHAnsi"/>
          <w:sz w:val="22"/>
          <w:szCs w:val="22"/>
        </w:rPr>
        <w:t>Osobami odpowiedzialnymi za realizację przedmiotu zamówienia są:</w:t>
      </w:r>
      <w:r w:rsidRPr="00DE5682">
        <w:rPr>
          <w:rFonts w:asciiTheme="minorHAnsi" w:eastAsia="Calibri" w:hAnsiTheme="minorHAnsi" w:cstheme="minorHAnsi"/>
          <w:sz w:val="22"/>
          <w:szCs w:val="22"/>
        </w:rPr>
        <w:br/>
      </w:r>
      <w:r w:rsidR="00DE5682">
        <w:rPr>
          <w:rFonts w:asciiTheme="minorHAnsi" w:eastAsia="Calibri" w:hAnsiTheme="minorHAnsi" w:cstheme="minorHAnsi"/>
          <w:sz w:val="22"/>
          <w:szCs w:val="22"/>
        </w:rPr>
        <w:t xml:space="preserve"> - ze strony Wykonawcy: </w:t>
      </w:r>
      <w:r w:rsidRPr="00DE5682">
        <w:rPr>
          <w:rFonts w:asciiTheme="minorHAnsi" w:eastAsia="Calibri" w:hAnsiTheme="minorHAnsi" w:cstheme="minorHAnsi"/>
          <w:sz w:val="22"/>
          <w:szCs w:val="22"/>
        </w:rPr>
        <w:t>…………………………………………</w:t>
      </w:r>
      <w:r w:rsidR="00DE5682">
        <w:rPr>
          <w:rFonts w:asciiTheme="minorHAnsi" w:eastAsia="Calibri" w:hAnsiTheme="minorHAnsi" w:cstheme="minorHAnsi"/>
          <w:sz w:val="22"/>
          <w:szCs w:val="22"/>
        </w:rPr>
        <w:t>….</w:t>
      </w:r>
      <w:r w:rsidRPr="00DE5682">
        <w:rPr>
          <w:rFonts w:asciiTheme="minorHAnsi" w:eastAsia="Calibri" w:hAnsiTheme="minorHAnsi" w:cstheme="minorHAnsi"/>
          <w:sz w:val="22"/>
          <w:szCs w:val="22"/>
        </w:rPr>
        <w:t>……e-mail: ………………………..</w:t>
      </w:r>
      <w:r w:rsidRPr="00DE5682">
        <w:rPr>
          <w:rFonts w:asciiTheme="minorHAnsi" w:eastAsia="Calibri" w:hAnsiTheme="minorHAnsi" w:cstheme="minorHAnsi"/>
          <w:sz w:val="22"/>
          <w:szCs w:val="22"/>
        </w:rPr>
        <w:br/>
        <w:t xml:space="preserve">- ze strony Zamawiającego: </w:t>
      </w:r>
      <w:r w:rsidR="00DE5682" w:rsidRPr="00DE5682">
        <w:rPr>
          <w:rFonts w:asciiTheme="minorHAnsi" w:eastAsia="Calibri" w:hAnsiTheme="minorHAnsi" w:cstheme="minorHAnsi"/>
          <w:sz w:val="22"/>
          <w:szCs w:val="22"/>
        </w:rPr>
        <w:t>………………………………………………e-mail: ………………………..</w:t>
      </w:r>
    </w:p>
    <w:p w14:paraId="2C626DBF"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Gwarancja obejmuje bezpłatne dokonanie napraw ewentualnych uszkodzeń, w tym, wymianę uszkodzonych podzespołów na nowe o porównywalnych parametrach bądź wymianę urządzenia na nowe. Okres gwarancji jest liczony daty dostarczenia Zamawiającemu poszczególnych zamawianych partii towaru (na podstawie protokołu odbioru).</w:t>
      </w:r>
    </w:p>
    <w:p w14:paraId="5719130D"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W przypadku, gdy przewidywany czas naprawy, z uzasadnionych przyczyn, będzie dłuższy niż, określony zgodnie z zasadami ze zdania ostatniego w ustępie 2, Wykonawca na czas naprawy bezpłatnie dostarczy i zainstaluje urządzenie zastępcze o nie gorszych parametrach technicznych.</w:t>
      </w:r>
    </w:p>
    <w:p w14:paraId="77FCAB51"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Gwarancja ulega automatycznemu przedłużeniu o okres od dnia zgłoszenia Wykonawcy uszkodzenia sprzętu do dnia skutecznego usunięcia usterki.</w:t>
      </w:r>
    </w:p>
    <w:p w14:paraId="33453B36" w14:textId="77777777" w:rsidR="0003710B" w:rsidRPr="00905EC7" w:rsidRDefault="0003710B" w:rsidP="00855486">
      <w:pPr>
        <w:numPr>
          <w:ilvl w:val="0"/>
          <w:numId w:val="5"/>
        </w:numPr>
        <w:suppressAutoHyphens/>
        <w:spacing w:after="0" w:line="360" w:lineRule="auto"/>
        <w:ind w:left="284" w:hanging="284"/>
        <w:rPr>
          <w:rFonts w:cstheme="minorHAnsi"/>
          <w:bCs/>
        </w:rPr>
      </w:pPr>
      <w:r w:rsidRPr="00905EC7">
        <w:rPr>
          <w:rFonts w:cstheme="minorHAnsi"/>
        </w:rPr>
        <w:t xml:space="preserve">Wykonawca wymieni urządzenie na nowe jeżeli ilość napraw gwarancyjnych tego urządzenia przekroczy liczbę </w:t>
      </w:r>
      <w:r w:rsidRPr="00905EC7">
        <w:rPr>
          <w:rFonts w:cstheme="minorHAnsi"/>
          <w:bCs/>
        </w:rPr>
        <w:t>3.</w:t>
      </w:r>
    </w:p>
    <w:p w14:paraId="01FD58F8" w14:textId="59CB2EC3"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 xml:space="preserve">Wykonawca w sposób widoczny oznaczy dostarczony sprzęt. Oznaczenie będzie zawierać: nazwę i adres firmy, telefon/fax serwisowy, datę końcową okresu gwarancji składającą się </w:t>
      </w:r>
      <w:r w:rsidR="00227CD2">
        <w:rPr>
          <w:rFonts w:cstheme="minorHAnsi"/>
        </w:rPr>
        <w:br/>
      </w:r>
      <w:r w:rsidRPr="00905EC7">
        <w:rPr>
          <w:rFonts w:cstheme="minorHAnsi"/>
        </w:rPr>
        <w:t>z miesiąca i roku.</w:t>
      </w:r>
    </w:p>
    <w:p w14:paraId="6F4AC71B"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lastRenderedPageBreak/>
        <w:t>Wykonawca pokryje wszelkie koszty związane z naprawami gwarancyjnymi (koszty robocizny, koszty napraw i części, koszty dojazdu, koszty przesyłek kurierskich, etc.).</w:t>
      </w:r>
    </w:p>
    <w:p w14:paraId="22C54CAD" w14:textId="4D939391" w:rsidR="0003710B" w:rsidRPr="00855486" w:rsidRDefault="00855486" w:rsidP="00855486">
      <w:pPr>
        <w:numPr>
          <w:ilvl w:val="0"/>
          <w:numId w:val="5"/>
        </w:numPr>
        <w:suppressAutoHyphens/>
        <w:spacing w:after="0" w:line="360" w:lineRule="auto"/>
        <w:ind w:left="284" w:hanging="284"/>
        <w:rPr>
          <w:rFonts w:cstheme="minorHAnsi"/>
          <w:color w:val="000000" w:themeColor="text1"/>
        </w:rPr>
      </w:pPr>
      <w:r w:rsidRPr="00855486">
        <w:rPr>
          <w:rFonts w:cstheme="minorHAnsi"/>
          <w:color w:val="000000" w:themeColor="text1"/>
        </w:rPr>
        <w:t xml:space="preserve"> </w:t>
      </w:r>
      <w:r w:rsidR="0003710B" w:rsidRPr="00855486">
        <w:rPr>
          <w:rFonts w:cstheme="minorHAnsi"/>
          <w:color w:val="000000" w:themeColor="text1"/>
        </w:rPr>
        <w:t xml:space="preserve">Wykonawca dostarczy, na życzenie Zamawiającego, instrukcję obsługi w języku polskim. </w:t>
      </w:r>
    </w:p>
    <w:p w14:paraId="1328650D" w14:textId="538391F5" w:rsidR="00F924D5" w:rsidRPr="00125694" w:rsidRDefault="00C861B4" w:rsidP="00125694">
      <w:pPr>
        <w:spacing w:after="0" w:line="360" w:lineRule="auto"/>
        <w:rPr>
          <w:rFonts w:eastAsia="Calibri" w:cstheme="minorHAnsi"/>
          <w:b/>
        </w:rPr>
      </w:pPr>
      <w:r>
        <w:rPr>
          <w:rFonts w:eastAsia="Calibri" w:cstheme="minorHAnsi"/>
          <w:b/>
        </w:rPr>
        <w:t>§ 7</w:t>
      </w:r>
    </w:p>
    <w:p w14:paraId="0FB95E9F"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Wykonawca zapłaci Zamawiającemu karę umowną:</w:t>
      </w:r>
    </w:p>
    <w:p w14:paraId="556FA465"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t xml:space="preserve">za odstąpienie od umowy przez którąkolwiek ze Stron z przyczyn, za które ponosi odpowiedzialność Wykonawca -  w wysokości 10% wynagrodzenia za przedmiot umowy; </w:t>
      </w:r>
    </w:p>
    <w:p w14:paraId="37029E18"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t>za zwłokę w wykonaniu przedmiotu umowy - w wysokości 0,1% wynagrodzenia za przedmiot umowy za każdy dzień zwłoki;</w:t>
      </w:r>
    </w:p>
    <w:p w14:paraId="7A77CBAB"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t xml:space="preserve">za zwłokę w usunięciu wad zgłoszonych w ramach rękojmi lub udzielonej gwarancji -  </w:t>
      </w:r>
      <w:r w:rsidRPr="00125694">
        <w:rPr>
          <w:rFonts w:eastAsia="Calibri" w:cstheme="minorHAnsi"/>
        </w:rPr>
        <w:br/>
        <w:t>w wysokości 0,1% wynagrodzenia za przedmiot umowy za każdy dzień zwłoki, liczonej od dnia wyznaczonego na usunięcie wad;</w:t>
      </w:r>
    </w:p>
    <w:p w14:paraId="60CD4DDD" w14:textId="72BBED15" w:rsidR="00F924D5" w:rsidRPr="00855486" w:rsidRDefault="00F924D5" w:rsidP="003C6FC1">
      <w:pPr>
        <w:numPr>
          <w:ilvl w:val="1"/>
          <w:numId w:val="7"/>
        </w:numPr>
        <w:spacing w:after="0" w:line="360" w:lineRule="auto"/>
        <w:ind w:left="993" w:hanging="284"/>
        <w:rPr>
          <w:rFonts w:eastAsia="Calibri" w:cstheme="minorHAnsi"/>
          <w:color w:val="000000" w:themeColor="text1"/>
        </w:rPr>
      </w:pPr>
      <w:r w:rsidRPr="00855486">
        <w:rPr>
          <w:rFonts w:eastAsia="Calibri" w:cstheme="minorHAnsi"/>
          <w:color w:val="000000" w:themeColor="text1"/>
        </w:rPr>
        <w:t xml:space="preserve">za przekroczenie czasu rozpoczęcia naprawy (jeżeli dotyczy), o którym mowa </w:t>
      </w:r>
      <w:r w:rsidRPr="00855486">
        <w:rPr>
          <w:rFonts w:eastAsia="Calibri" w:cstheme="minorHAnsi"/>
          <w:color w:val="000000" w:themeColor="text1"/>
        </w:rPr>
        <w:br/>
        <w:t xml:space="preserve">w </w:t>
      </w:r>
      <w:r w:rsidR="00F11806" w:rsidRPr="00855486">
        <w:rPr>
          <w:rFonts w:eastAsia="Calibri" w:cstheme="minorHAnsi"/>
          <w:color w:val="000000" w:themeColor="text1"/>
        </w:rPr>
        <w:t>§ 6</w:t>
      </w:r>
      <w:r w:rsidRPr="00855486">
        <w:rPr>
          <w:rFonts w:eastAsia="Calibri" w:cstheme="minorHAnsi"/>
          <w:color w:val="000000" w:themeColor="text1"/>
        </w:rPr>
        <w:t xml:space="preserve"> - w wysokości 0,1% wynagrodzenia za przedm</w:t>
      </w:r>
      <w:r w:rsidR="00855486">
        <w:rPr>
          <w:rFonts w:eastAsia="Calibri" w:cstheme="minorHAnsi"/>
          <w:color w:val="000000" w:themeColor="text1"/>
        </w:rPr>
        <w:t>iot umowy za każdy dzień zwłoki.</w:t>
      </w:r>
    </w:p>
    <w:p w14:paraId="236E21E4"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 xml:space="preserve">Zamawiający zapłaci Wykonawcy karę umowną za odstąpienie od umowy przez Wykonawcę </w:t>
      </w:r>
      <w:r w:rsidRPr="00125694">
        <w:rPr>
          <w:rFonts w:eastAsia="Calibri" w:cstheme="minorHAnsi"/>
        </w:rPr>
        <w:br/>
        <w:t>z przyczyn zawinionych przez Zamawiającego  - w wysokości 10% wynagrodzenia za przedmiot umowy, z zastrzeżeniem sytuacji określonych w § 10.</w:t>
      </w:r>
    </w:p>
    <w:p w14:paraId="5316F262"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W przypadku niedostarczenia przedmiotu zamówienia w terminie przekraczającym 1 dzień  w stosunku do terminu wskazanego  w § 1 ust. 2  lub ustalonego zgodnie z § 1 ust. 3 jako termin wykonania przedmiotu umowy, Zamawiający może odstąpić od umowy bez wyznaczania dodatkowego terminu wykonania umowy. W przypadku, gdy Zamawiający skorzysta z tego uprawnienia, Wykonawca zapłaci Zamawiającemu karę umowną za odstąpienie od umowy w wysokości 10 % wynagrodzenia za przedmiot umowy.</w:t>
      </w:r>
    </w:p>
    <w:p w14:paraId="325D692D"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 xml:space="preserve">Należność z tytułu kar umownych Zamawiający może potrącić z wynagrodzenia Wykonawcy, na co Wykonawca wyraża zgodę. </w:t>
      </w:r>
    </w:p>
    <w:p w14:paraId="4498B971"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Strony mogą, z zastrzeżeniem § 10 ust. 1 pkt 1, dochodzić odszkodowania przewyższającego wysokość kar umownych na zasadach ogólnych.</w:t>
      </w:r>
    </w:p>
    <w:p w14:paraId="320EF294"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Łączna maksymalna wysokość kar umownych, których mogą dochodzić Strony ze wszystkich tytułów, nie może przekroczyć 20% wynagrodzenia za przedmiot umowy.</w:t>
      </w:r>
    </w:p>
    <w:p w14:paraId="027CD908" w14:textId="3B6113B6" w:rsidR="00F924D5" w:rsidRPr="00125694" w:rsidRDefault="00C861B4" w:rsidP="00125694">
      <w:pPr>
        <w:spacing w:after="0" w:line="360" w:lineRule="auto"/>
        <w:rPr>
          <w:rFonts w:eastAsia="Calibri" w:cstheme="minorHAnsi"/>
          <w:b/>
        </w:rPr>
      </w:pPr>
      <w:r>
        <w:rPr>
          <w:rFonts w:eastAsia="Calibri" w:cstheme="minorHAnsi"/>
          <w:b/>
        </w:rPr>
        <w:t>§ 8</w:t>
      </w:r>
    </w:p>
    <w:p w14:paraId="0A9EC367" w14:textId="77777777" w:rsidR="00F924D5" w:rsidRPr="00125694" w:rsidRDefault="00F924D5" w:rsidP="00A83F5F">
      <w:pPr>
        <w:numPr>
          <w:ilvl w:val="0"/>
          <w:numId w:val="8"/>
        </w:numPr>
        <w:spacing w:after="0" w:line="360" w:lineRule="auto"/>
        <w:ind w:left="426" w:hanging="426"/>
        <w:rPr>
          <w:rFonts w:eastAsia="Calibri" w:cstheme="minorHAnsi"/>
        </w:rPr>
      </w:pPr>
      <w:r w:rsidRPr="00125694">
        <w:rPr>
          <w:rFonts w:eastAsia="Times New Roman" w:cstheme="minorHAnsi"/>
          <w:lang w:eastAsia="zh-CN"/>
        </w:rPr>
        <w:t xml:space="preserve">Wszelkie zmiany niniejszej umowy wymagają dla swej ważności formy pisemnej pod rygorem nieważności i będą dopuszczalne w granicach unormowania artykułu 455 ustawy Prawo zamówień publicznych. </w:t>
      </w:r>
    </w:p>
    <w:p w14:paraId="07BB0271" w14:textId="77777777" w:rsidR="00F924D5" w:rsidRPr="00125694" w:rsidRDefault="00F924D5" w:rsidP="00125694">
      <w:pPr>
        <w:suppressAutoHyphens/>
        <w:spacing w:after="0" w:line="360" w:lineRule="auto"/>
        <w:ind w:left="426" w:hanging="426"/>
        <w:rPr>
          <w:rFonts w:eastAsia="Times New Roman" w:cstheme="minorHAnsi"/>
          <w:lang w:eastAsia="zh-CN"/>
        </w:rPr>
      </w:pPr>
      <w:r w:rsidRPr="00125694">
        <w:rPr>
          <w:rFonts w:eastAsia="Calibri" w:cstheme="minorHAnsi"/>
        </w:rPr>
        <w:t xml:space="preserve">2.  </w:t>
      </w:r>
      <w:r w:rsidRPr="00125694">
        <w:rPr>
          <w:rFonts w:eastAsia="Calibri" w:cstheme="minorHAnsi"/>
        </w:rPr>
        <w:tab/>
      </w:r>
      <w:r w:rsidRPr="00125694">
        <w:rPr>
          <w:rFonts w:eastAsia="Times New Roman" w:cstheme="minorHAnsi"/>
          <w:lang w:eastAsia="zh-CN"/>
        </w:rPr>
        <w:t>Zmiana umowy jest dopuszczalna na podstawie art. 455 ust. 1 pkt 1 w sytuacji, gdy:</w:t>
      </w:r>
    </w:p>
    <w:p w14:paraId="2C59601E"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lastRenderedPageBreak/>
        <w:t xml:space="preserve">Zmieniły się przepisy, których regulacje wpływają na prawa i obowiązki Stron, </w:t>
      </w:r>
    </w:p>
    <w:p w14:paraId="7BC91685"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Istnieje konieczność przesunięcia terminu wykonania umowy z obiektywnych przyczyn uniemożliwiających Wykonawcy terminowe wykonanie umowy, poprzez wydłużenie terminu wykonania umowy o ilość dni, podczas których zachodziły przeszkody dla działania Wykonawcy w celu wykonania umowy,</w:t>
      </w:r>
    </w:p>
    <w:p w14:paraId="6C71EB64"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 xml:space="preserve">Po terminie złożenia oferty, nastąpiła aktualizacja rozwiązań techniczno-eksploatacyjnych, jakościowych i funkcjonalnych (z uwagi na postęp technologiczny) urządzenia, Zamawiający dopuszcza zastąpienie tego urządzenia, urządzeniem z aktualnymi rozwiązaniami techniczno-eksploatacyjnymi, jakościowymi i funkcjonalnymi. </w:t>
      </w:r>
    </w:p>
    <w:p w14:paraId="69605DED" w14:textId="619B5955" w:rsidR="00F924D5" w:rsidRPr="00C861B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 xml:space="preserve">Po terminie złożenia oferty, wycofano z produkcji urządzenie lub urządzenie jest niedostępne  czasowo, Zamawiający dopuszcza zastąpienie tego urządzenia, urządzeniem posiadającym rozwiązania techniczno-eksploatacyjne,  parametry jakościowe  </w:t>
      </w:r>
      <w:r w:rsidR="00C861B4">
        <w:rPr>
          <w:rFonts w:eastAsia="Calibri" w:cstheme="minorHAnsi"/>
        </w:rPr>
        <w:br/>
      </w:r>
      <w:r w:rsidRPr="00C861B4">
        <w:rPr>
          <w:rFonts w:eastAsia="Calibri" w:cstheme="minorHAnsi"/>
        </w:rPr>
        <w:t xml:space="preserve">o funkcjonalnościach co najmniej takich, jakie cechowały urządzenie zaoferowane </w:t>
      </w:r>
      <w:r w:rsidR="00C861B4" w:rsidRPr="00C861B4">
        <w:rPr>
          <w:rFonts w:eastAsia="Calibri" w:cstheme="minorHAnsi"/>
        </w:rPr>
        <w:br/>
      </w:r>
      <w:r w:rsidRPr="00C861B4">
        <w:rPr>
          <w:rFonts w:eastAsia="Calibri" w:cstheme="minorHAnsi"/>
        </w:rPr>
        <w:t xml:space="preserve">w ofercie. </w:t>
      </w:r>
    </w:p>
    <w:p w14:paraId="31003E04" w14:textId="7EDDD00A" w:rsidR="00F924D5" w:rsidRPr="00C861B4" w:rsidRDefault="00F924D5" w:rsidP="00C861B4">
      <w:pPr>
        <w:pStyle w:val="Akapitzlist"/>
        <w:numPr>
          <w:ilvl w:val="0"/>
          <w:numId w:val="8"/>
        </w:numPr>
        <w:spacing w:line="360" w:lineRule="auto"/>
        <w:ind w:left="426" w:hanging="426"/>
        <w:rPr>
          <w:rFonts w:asciiTheme="minorHAnsi" w:hAnsiTheme="minorHAnsi" w:cstheme="minorHAnsi"/>
          <w:sz w:val="22"/>
          <w:szCs w:val="22"/>
        </w:rPr>
      </w:pPr>
      <w:r w:rsidRPr="00C861B4">
        <w:rPr>
          <w:rFonts w:asciiTheme="minorHAnsi" w:hAnsiTheme="minorHAnsi" w:cstheme="minorHAnsi"/>
          <w:sz w:val="22"/>
          <w:szCs w:val="22"/>
        </w:rPr>
        <w:t xml:space="preserve">Zamawiający zastrzega sobie możliwość w przypadkach określonych w ust. 2 lit  c. i d.  odstąpienia od  umowy i realizacji zakupu zamawianego urządzenia, w sytuacji, gdy zaproponowane urządzenie zastępujące pierwotne urządzenie będzie posiadać właściwości lub parametry, które znacznie zmieniają wymagania Zamawiającego w zakresie wymagań technicznych i/lub eksploatacyjnych i/lub jakościowych i/lub funkcjonalnych. Z tego tytułu nie będą  przysługiwać Wykonawcy żadne roszczenia wobec Zamawiającego. </w:t>
      </w:r>
    </w:p>
    <w:p w14:paraId="6F6E208D" w14:textId="38328B74" w:rsidR="00C861B4" w:rsidRPr="00C861B4" w:rsidRDefault="00C861B4" w:rsidP="00855486">
      <w:pPr>
        <w:spacing w:after="0" w:line="360" w:lineRule="auto"/>
        <w:ind w:left="357"/>
        <w:rPr>
          <w:rFonts w:eastAsia="Calibri" w:cstheme="minorHAnsi"/>
          <w:b/>
        </w:rPr>
      </w:pPr>
      <w:r>
        <w:rPr>
          <w:rFonts w:eastAsia="Calibri" w:cstheme="minorHAnsi"/>
          <w:b/>
        </w:rPr>
        <w:t>§ 9</w:t>
      </w:r>
    </w:p>
    <w:p w14:paraId="7157EF06" w14:textId="17214227" w:rsidR="00F924D5" w:rsidRPr="00125694" w:rsidRDefault="00C861B4" w:rsidP="00A83F5F">
      <w:pPr>
        <w:spacing w:after="0" w:line="360" w:lineRule="auto"/>
        <w:ind w:left="284" w:hanging="284"/>
        <w:rPr>
          <w:rFonts w:eastAsia="Calibri" w:cstheme="minorHAnsi"/>
        </w:rPr>
      </w:pPr>
      <w:r>
        <w:rPr>
          <w:rFonts w:eastAsia="Calibri" w:cstheme="minorHAnsi"/>
        </w:rPr>
        <w:t>1</w:t>
      </w:r>
      <w:r w:rsidR="00F924D5" w:rsidRPr="00125694">
        <w:rPr>
          <w:rFonts w:eastAsia="Calibri" w:cstheme="minorHAnsi"/>
        </w:rPr>
        <w:t xml:space="preserve">. </w:t>
      </w:r>
      <w:r w:rsidR="00A83F5F">
        <w:rPr>
          <w:rFonts w:eastAsia="Calibri" w:cstheme="minorHAnsi"/>
        </w:rPr>
        <w:tab/>
      </w:r>
      <w:r w:rsidR="00F924D5" w:rsidRPr="00125694">
        <w:rPr>
          <w:rFonts w:eastAsia="Calibri" w:cstheme="minorHAnsi"/>
        </w:rPr>
        <w:t>Strony dopuszczają możliwość wprowadzenia nieistotnych zmian postanowień umowy. Zmiany te nie wymagają zawarcia aneksu, a jedynie niezwłocznego pisemnego zawiadomienia drugiej Strony pod rygorem nieważności. W szczególności za nieistotne, dopuszczalne zmiany Strony uznają:</w:t>
      </w:r>
    </w:p>
    <w:p w14:paraId="5579B5A2" w14:textId="77777777" w:rsidR="00F924D5" w:rsidRPr="00125694" w:rsidRDefault="00F924D5" w:rsidP="003C6FC1">
      <w:pPr>
        <w:numPr>
          <w:ilvl w:val="0"/>
          <w:numId w:val="10"/>
        </w:numPr>
        <w:spacing w:after="0" w:line="360" w:lineRule="auto"/>
        <w:contextualSpacing/>
        <w:rPr>
          <w:rFonts w:eastAsia="Times New Roman" w:cstheme="minorHAnsi"/>
          <w:lang w:val="cs-CZ" w:eastAsia="pl-PL"/>
        </w:rPr>
      </w:pPr>
      <w:r w:rsidRPr="00125694">
        <w:rPr>
          <w:rFonts w:eastAsia="Times New Roman" w:cstheme="minorHAnsi"/>
          <w:lang w:val="cs-CZ" w:eastAsia="pl-PL"/>
        </w:rPr>
        <w:t>zmianę podmiotów wskazanych w § 7 ust. 1 i 3 umowy, jednakże w przypadku zmiany serwisu gwarancyjnego, serwis każdorazowo musi spełniać wymogi dla serwisu określone w SWZ,</w:t>
      </w:r>
    </w:p>
    <w:p w14:paraId="3939FCD1" w14:textId="77777777" w:rsidR="00F924D5" w:rsidRPr="00125694" w:rsidRDefault="00F924D5" w:rsidP="003C6FC1">
      <w:pPr>
        <w:numPr>
          <w:ilvl w:val="0"/>
          <w:numId w:val="10"/>
        </w:numPr>
        <w:spacing w:after="0" w:line="360" w:lineRule="auto"/>
        <w:rPr>
          <w:rFonts w:eastAsia="Calibri" w:cstheme="minorHAnsi"/>
        </w:rPr>
      </w:pPr>
      <w:r w:rsidRPr="00125694">
        <w:rPr>
          <w:rFonts w:eastAsia="Calibri" w:cstheme="minorHAnsi"/>
        </w:rPr>
        <w:t>zmianę danych teleadresowych,</w:t>
      </w:r>
    </w:p>
    <w:p w14:paraId="00A4A629" w14:textId="44929D66" w:rsidR="00F924D5" w:rsidRPr="00125694" w:rsidRDefault="00F924D5" w:rsidP="003C6FC1">
      <w:pPr>
        <w:numPr>
          <w:ilvl w:val="0"/>
          <w:numId w:val="10"/>
        </w:numPr>
        <w:spacing w:after="0" w:line="360" w:lineRule="auto"/>
        <w:rPr>
          <w:rFonts w:eastAsia="Calibri" w:cstheme="minorHAnsi"/>
        </w:rPr>
      </w:pPr>
      <w:r w:rsidRPr="00125694">
        <w:rPr>
          <w:rFonts w:eastAsia="Calibri" w:cstheme="minorHAnsi"/>
        </w:rPr>
        <w:t>zmianę  numeru  katalogowego/seryjnego  urządzenia,  nazewnictwa urządzenia, o ile dostarczane urządzenie jest takim samym urządzeniem, które zostało zaoferowane Zamawiającemu.</w:t>
      </w:r>
    </w:p>
    <w:p w14:paraId="47AD29F2" w14:textId="6B2D3A87" w:rsidR="007E29BC" w:rsidRPr="00125694" w:rsidRDefault="00C861B4" w:rsidP="0003710B">
      <w:pPr>
        <w:spacing w:after="0" w:line="360" w:lineRule="auto"/>
        <w:ind w:left="284" w:hanging="284"/>
        <w:rPr>
          <w:rFonts w:eastAsia="Calibri" w:cstheme="minorHAnsi"/>
        </w:rPr>
      </w:pPr>
      <w:r>
        <w:rPr>
          <w:rFonts w:eastAsia="Calibri" w:cstheme="minorHAnsi"/>
        </w:rPr>
        <w:t>2</w:t>
      </w:r>
      <w:r w:rsidR="00EB752B">
        <w:rPr>
          <w:rFonts w:eastAsia="Calibri" w:cstheme="minorHAnsi"/>
        </w:rPr>
        <w:t xml:space="preserve">. </w:t>
      </w:r>
      <w:r w:rsidR="007E29BC" w:rsidRPr="00125694">
        <w:rPr>
          <w:rFonts w:eastAsia="Calibri" w:cstheme="minorHAnsi"/>
        </w:rPr>
        <w:t xml:space="preserve"> </w:t>
      </w:r>
      <w:r w:rsidR="00825876">
        <w:rPr>
          <w:rFonts w:eastAsia="Calibri" w:cstheme="minorHAnsi"/>
        </w:rPr>
        <w:t>Z</w:t>
      </w:r>
      <w:r w:rsidR="007E29BC" w:rsidRPr="00125694">
        <w:rPr>
          <w:rFonts w:eastAsia="Calibri" w:cstheme="minorHAnsi"/>
        </w:rPr>
        <w:t>miana ma charakter techniczny, porządkowy bądź wynika z konieczności sprostowania, bądź wyjaśnienia nieścisłości między umową a pozostałymi dokumentami postępowania.</w:t>
      </w:r>
    </w:p>
    <w:p w14:paraId="47872A44" w14:textId="77777777" w:rsidR="00F924D5" w:rsidRPr="00125694" w:rsidRDefault="00F924D5" w:rsidP="00125694">
      <w:pPr>
        <w:spacing w:after="0" w:line="360" w:lineRule="auto"/>
        <w:rPr>
          <w:rFonts w:eastAsia="Calibri" w:cstheme="minorHAnsi"/>
          <w:b/>
        </w:rPr>
      </w:pPr>
      <w:r w:rsidRPr="00125694">
        <w:rPr>
          <w:rFonts w:eastAsia="Calibri" w:cstheme="minorHAnsi"/>
          <w:b/>
        </w:rPr>
        <w:t>§ 10</w:t>
      </w:r>
    </w:p>
    <w:p w14:paraId="276D5576"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lastRenderedPageBreak/>
        <w:t xml:space="preserve">1. </w:t>
      </w:r>
      <w:r w:rsidRPr="00125694">
        <w:rPr>
          <w:rFonts w:eastAsia="Calibri" w:cstheme="minorHAnsi"/>
        </w:rPr>
        <w:tab/>
        <w:t>Zamawiający może odstąpić od umowy:</w:t>
      </w:r>
    </w:p>
    <w:p w14:paraId="28745E3E" w14:textId="77777777" w:rsidR="00F924D5" w:rsidRPr="00125694" w:rsidRDefault="00F924D5" w:rsidP="00125694">
      <w:pPr>
        <w:suppressAutoHyphens/>
        <w:spacing w:after="0" w:line="360" w:lineRule="auto"/>
        <w:ind w:left="851" w:hanging="284"/>
        <w:rPr>
          <w:rFonts w:eastAsia="Calibri" w:cstheme="minorHAnsi"/>
        </w:rPr>
      </w:pPr>
      <w:r w:rsidRPr="00125694">
        <w:rPr>
          <w:rFonts w:eastAsia="Calibri" w:cstheme="minorHAnsi"/>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3504A37" w14:textId="77777777" w:rsidR="00F924D5" w:rsidRPr="00125694" w:rsidRDefault="00F924D5" w:rsidP="00125694">
      <w:pPr>
        <w:suppressAutoHyphens/>
        <w:spacing w:after="0" w:line="360" w:lineRule="auto"/>
        <w:ind w:left="851" w:hanging="284"/>
        <w:rPr>
          <w:rFonts w:eastAsia="Calibri" w:cstheme="minorHAnsi"/>
        </w:rPr>
      </w:pPr>
      <w:r w:rsidRPr="00125694">
        <w:rPr>
          <w:rFonts w:eastAsia="Calibri" w:cstheme="minorHAnsi"/>
        </w:rPr>
        <w:t xml:space="preserve">2) jeżeli zachodzi co najmniej jedna z następujących okoliczności: </w:t>
      </w:r>
    </w:p>
    <w:p w14:paraId="0A3BE3B8" w14:textId="77777777"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t xml:space="preserve">a) </w:t>
      </w:r>
      <w:r w:rsidRPr="00125694">
        <w:rPr>
          <w:rFonts w:eastAsia="Calibri" w:cstheme="minorHAnsi"/>
        </w:rPr>
        <w:tab/>
        <w:t xml:space="preserve">dokonano zmiany umowy z naruszeniem art. 454 i art. 455 ustawy </w:t>
      </w:r>
      <w:proofErr w:type="spellStart"/>
      <w:r w:rsidRPr="00125694">
        <w:rPr>
          <w:rFonts w:eastAsia="Calibri" w:cstheme="minorHAnsi"/>
        </w:rPr>
        <w:t>Pzp</w:t>
      </w:r>
      <w:proofErr w:type="spellEnd"/>
      <w:r w:rsidRPr="00125694">
        <w:rPr>
          <w:rFonts w:eastAsia="Calibri" w:cstheme="minorHAnsi"/>
        </w:rPr>
        <w:t>,</w:t>
      </w:r>
    </w:p>
    <w:p w14:paraId="369BC51D" w14:textId="077F9812"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t xml:space="preserve">b) </w:t>
      </w:r>
      <w:r w:rsidR="00227CD2">
        <w:rPr>
          <w:rFonts w:eastAsia="Calibri" w:cstheme="minorHAnsi"/>
        </w:rPr>
        <w:tab/>
      </w:r>
      <w:r w:rsidRPr="00125694">
        <w:rPr>
          <w:rFonts w:eastAsia="Calibri" w:cstheme="minorHAnsi"/>
        </w:rPr>
        <w:t xml:space="preserve">Wykonawca w chwili zawarcia umowy podlegał wykluczeniu na podstawie art. 108 ustawy </w:t>
      </w:r>
      <w:proofErr w:type="spellStart"/>
      <w:r w:rsidRPr="00125694">
        <w:rPr>
          <w:rFonts w:eastAsia="Calibri" w:cstheme="minorHAnsi"/>
        </w:rPr>
        <w:t>Pzp</w:t>
      </w:r>
      <w:proofErr w:type="spellEnd"/>
      <w:r w:rsidRPr="00125694">
        <w:rPr>
          <w:rFonts w:eastAsia="Calibri" w:cstheme="minorHAnsi"/>
        </w:rPr>
        <w:t>,</w:t>
      </w:r>
    </w:p>
    <w:p w14:paraId="10E5B704" w14:textId="77777777"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t>c)</w:t>
      </w:r>
      <w:r w:rsidRPr="00125694">
        <w:rPr>
          <w:rFonts w:eastAsia="Calibri" w:cstheme="minorHAnsi"/>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7AAC0E2"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t xml:space="preserve">2. </w:t>
      </w:r>
      <w:r w:rsidRPr="00125694">
        <w:rPr>
          <w:rFonts w:eastAsia="Calibri" w:cstheme="minorHAnsi"/>
        </w:rPr>
        <w:tab/>
        <w:t xml:space="preserve">W przypadku, o którym mowa w ust. 1 pkt 2) lit. a, Zamawiający odstępuje od umowy w części, której zmiana dotyczy. </w:t>
      </w:r>
    </w:p>
    <w:p w14:paraId="4CB6934A"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t xml:space="preserve">3. </w:t>
      </w:r>
      <w:r w:rsidRPr="00125694">
        <w:rPr>
          <w:rFonts w:eastAsia="Calibri" w:cstheme="minorHAnsi"/>
        </w:rPr>
        <w:tab/>
        <w:t>W przypadkach, o których mowa w ust. 1, Wykonawca może żądać wyłącznie wynagrodzenia należnego z tytułu wykonania części umowy.</w:t>
      </w:r>
    </w:p>
    <w:p w14:paraId="133D5B06" w14:textId="77777777" w:rsidR="00F924D5" w:rsidRPr="00125694" w:rsidRDefault="00F924D5" w:rsidP="00125694">
      <w:pPr>
        <w:spacing w:after="0" w:line="360" w:lineRule="auto"/>
        <w:rPr>
          <w:rFonts w:eastAsia="Calibri" w:cstheme="minorHAnsi"/>
          <w:b/>
        </w:rPr>
      </w:pPr>
      <w:r w:rsidRPr="00125694">
        <w:rPr>
          <w:rFonts w:eastAsia="Calibri" w:cstheme="minorHAnsi"/>
          <w:b/>
        </w:rPr>
        <w:t>§ 11</w:t>
      </w:r>
    </w:p>
    <w:p w14:paraId="33D9A031"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1. </w:t>
      </w:r>
      <w:r w:rsidRPr="00125694">
        <w:rPr>
          <w:rFonts w:eastAsia="Calibri" w:cstheme="minorHAnsi"/>
        </w:rPr>
        <w:tab/>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 Za przejawy siły wyższej uznaje się katastrofalne zjawiska wywołane działaniem sił natury, np. powodzie, huragany, trzęsienia ziemi, pożary lasów. Jako siłę wyższą traktuje się także działania wojenne, gwałtowne rozruchy, strajki  oraz akty władzy publicznej, którym należy się podporządkować.</w:t>
      </w:r>
    </w:p>
    <w:p w14:paraId="3EE33551"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2. </w:t>
      </w:r>
      <w:r w:rsidRPr="00125694">
        <w:rPr>
          <w:rFonts w:eastAsia="Calibri" w:cstheme="minorHAnsi"/>
        </w:rPr>
        <w:tab/>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2D814323"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3. </w:t>
      </w:r>
      <w:r w:rsidRPr="00125694">
        <w:rPr>
          <w:rFonts w:eastAsia="Calibri" w:cstheme="minorHAnsi"/>
        </w:rPr>
        <w:tab/>
        <w:t xml:space="preserve">Jeżeli Siła Wyższa, będzie trwała nieprzerwanie przez okres 30 dni lub dłużej, Strony mogą </w:t>
      </w:r>
      <w:r w:rsidRPr="00125694">
        <w:rPr>
          <w:rFonts w:eastAsia="Calibri" w:cstheme="minorHAnsi"/>
        </w:rPr>
        <w:br/>
        <w:t>w drodze wzajemnego uzgodnienia rozwiązać Umowę, bez nakładania na żadną ze Stron dalszych zobowiązań, oprócz płatności należnych z tytułu wykonanych dostaw.</w:t>
      </w:r>
    </w:p>
    <w:p w14:paraId="52F95FF8"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4. </w:t>
      </w:r>
      <w:r w:rsidRPr="00125694">
        <w:rPr>
          <w:rFonts w:eastAsia="Calibri" w:cstheme="minorHAnsi"/>
        </w:rPr>
        <w:tab/>
        <w:t xml:space="preserve">W przypadku wykonania części przedmiotu umowy, rozliczeniu podlegają zrealizowane dostawy. </w:t>
      </w:r>
    </w:p>
    <w:p w14:paraId="5CDFE2FD" w14:textId="4DCA0799" w:rsidR="0003710B" w:rsidRPr="00DE5682" w:rsidRDefault="00F924D5" w:rsidP="00DE5682">
      <w:pPr>
        <w:spacing w:after="0" w:line="360" w:lineRule="auto"/>
        <w:ind w:left="426" w:hanging="426"/>
        <w:rPr>
          <w:rFonts w:eastAsia="Calibri" w:cstheme="minorHAnsi"/>
        </w:rPr>
      </w:pPr>
      <w:r w:rsidRPr="00125694">
        <w:rPr>
          <w:rFonts w:eastAsia="Calibri" w:cstheme="minorHAnsi"/>
        </w:rPr>
        <w:lastRenderedPageBreak/>
        <w:t xml:space="preserve">5.  </w:t>
      </w:r>
      <w:r w:rsidRPr="00125694">
        <w:rPr>
          <w:rFonts w:eastAsia="Calibri" w:cstheme="minorHAnsi"/>
        </w:rPr>
        <w:tab/>
        <w:t xml:space="preserve">W przypadku kontynuacji Umowy, okres występowania następstw Siły Wyższej  powoduje przesunięcie terminów realizacji dostawy określonej w Umowie. </w:t>
      </w:r>
    </w:p>
    <w:p w14:paraId="0AC4F01D" w14:textId="2E6B13B5" w:rsidR="00F924D5" w:rsidRPr="00125694" w:rsidRDefault="00F924D5" w:rsidP="00125694">
      <w:pPr>
        <w:spacing w:after="0" w:line="360" w:lineRule="auto"/>
        <w:rPr>
          <w:rFonts w:eastAsia="Calibri" w:cstheme="minorHAnsi"/>
          <w:b/>
        </w:rPr>
      </w:pPr>
      <w:r w:rsidRPr="00125694">
        <w:rPr>
          <w:rFonts w:eastAsia="Calibri" w:cstheme="minorHAnsi"/>
          <w:b/>
        </w:rPr>
        <w:t>§ 12</w:t>
      </w:r>
    </w:p>
    <w:p w14:paraId="403C2F33" w14:textId="2AB7F18F" w:rsidR="00F924D5" w:rsidRPr="00125694" w:rsidRDefault="00F924D5" w:rsidP="0003710B">
      <w:pPr>
        <w:autoSpaceDE w:val="0"/>
        <w:autoSpaceDN w:val="0"/>
        <w:adjustRightInd w:val="0"/>
        <w:spacing w:after="0" w:line="360" w:lineRule="auto"/>
        <w:ind w:left="284" w:hanging="284"/>
        <w:jc w:val="both"/>
        <w:rPr>
          <w:rFonts w:cstheme="minorHAnsi"/>
        </w:rPr>
      </w:pPr>
      <w:r w:rsidRPr="00125694">
        <w:rPr>
          <w:rFonts w:eastAsia="Times New Roman" w:cstheme="minorHAnsi"/>
          <w:lang w:eastAsia="ar-SA"/>
        </w:rPr>
        <w:t xml:space="preserve">1. </w:t>
      </w:r>
      <w:r w:rsidR="0003710B">
        <w:rPr>
          <w:rFonts w:eastAsia="Times New Roman" w:cstheme="minorHAnsi"/>
          <w:lang w:eastAsia="ar-SA"/>
        </w:rPr>
        <w:tab/>
      </w:r>
      <w:r w:rsidRPr="00125694">
        <w:rPr>
          <w:rFonts w:eastAsia="Times New Roman" w:cstheme="minorHAnsi"/>
          <w:lang w:eastAsia="ar-SA"/>
        </w:rPr>
        <w:t xml:space="preserve">W związku z zawarciem przez Zamawiającego ze Skarbem Państwa – Ministrem Zdrowia wskazanej w preambule </w:t>
      </w:r>
      <w:r w:rsidRPr="00125694">
        <w:rPr>
          <w:rFonts w:cstheme="minorHAnsi"/>
          <w:bCs/>
        </w:rPr>
        <w:t>Umowy  nr KPOD.07.05-IP.10-0017/24/KPO/1201/2025/101,</w:t>
      </w:r>
      <w:r w:rsidRPr="00125694">
        <w:rPr>
          <w:rFonts w:eastAsia="Times New Roman" w:cstheme="minorHAnsi"/>
          <w:lang w:eastAsia="ar-SA"/>
        </w:rPr>
        <w:t xml:space="preserve">  </w:t>
      </w:r>
      <w:r w:rsidRPr="00125694">
        <w:rPr>
          <w:rFonts w:cstheme="minorHAnsi"/>
          <w:bCs/>
        </w:rPr>
        <w:t xml:space="preserve">na podstawie § 14 ust. 11 wskazanej Umowy z Ministrem Zdrowia, </w:t>
      </w:r>
      <w:r w:rsidRPr="00125694">
        <w:rPr>
          <w:rFonts w:cstheme="minorHAnsi"/>
        </w:rPr>
        <w:t>Zamawiający informuje Wykonawcę, że istnieje  możliwość wykorzystywania i przetwarzania danych w systemach Arachne</w:t>
      </w:r>
      <w:r w:rsidRPr="00125694">
        <w:rPr>
          <w:rStyle w:val="Odwoanieprzypisudolnego"/>
          <w:rFonts w:cstheme="minorHAnsi"/>
        </w:rPr>
        <w:footnoteReference w:id="2"/>
      </w:r>
      <w:r w:rsidRPr="00125694">
        <w:rPr>
          <w:rFonts w:cstheme="minorHAnsi"/>
        </w:rPr>
        <w:t xml:space="preserve"> i SKANER</w:t>
      </w:r>
      <w:r w:rsidRPr="00125694">
        <w:rPr>
          <w:rStyle w:val="Odwoanieprzypisudolnego"/>
          <w:rFonts w:cstheme="minorHAnsi"/>
        </w:rPr>
        <w:footnoteReference w:id="3"/>
      </w:r>
      <w:r w:rsidRPr="00125694">
        <w:rPr>
          <w:rFonts w:cstheme="minorHAnsi"/>
        </w:rPr>
        <w:t>.</w:t>
      </w:r>
    </w:p>
    <w:p w14:paraId="0CBC2CFD" w14:textId="62CDE0F4" w:rsidR="00F924D5" w:rsidRPr="00125694" w:rsidRDefault="00F924D5" w:rsidP="0003710B">
      <w:pPr>
        <w:autoSpaceDE w:val="0"/>
        <w:autoSpaceDN w:val="0"/>
        <w:adjustRightInd w:val="0"/>
        <w:spacing w:after="0" w:line="360" w:lineRule="auto"/>
        <w:ind w:left="284" w:hanging="284"/>
        <w:rPr>
          <w:rFonts w:cstheme="minorHAnsi"/>
        </w:rPr>
      </w:pPr>
      <w:r w:rsidRPr="00125694">
        <w:rPr>
          <w:rFonts w:cstheme="minorHAnsi"/>
        </w:rPr>
        <w:t xml:space="preserve">2. </w:t>
      </w:r>
      <w:r w:rsidR="0003710B">
        <w:rPr>
          <w:rFonts w:cstheme="minorHAnsi"/>
        </w:rPr>
        <w:tab/>
      </w:r>
      <w:r w:rsidRPr="00125694">
        <w:rPr>
          <w:rFonts w:cstheme="minorHAnsi"/>
        </w:rPr>
        <w:t xml:space="preserve">W celu realizacji działań weryfikacyjno-kontrolnych w zakresie realizacji wskaźników  Minister Zdrowia  wykorzystuje systemy Arachne i SKANER (zgodnie z procedurami stosowanymi </w:t>
      </w:r>
      <w:r w:rsidR="00227CD2">
        <w:rPr>
          <w:rFonts w:cstheme="minorHAnsi"/>
        </w:rPr>
        <w:br/>
      </w:r>
      <w:r w:rsidRPr="00125694">
        <w:rPr>
          <w:rFonts w:cstheme="minorHAnsi"/>
        </w:rPr>
        <w:t>w Ministerstwie Zdrowia). Systemy są wykorzystywane na każdym etapie realizacji Przedsięwzięcia, w tym weryfikacji i kontroli wykonania wskaźników oraz weryfikacji wydatków.</w:t>
      </w:r>
    </w:p>
    <w:p w14:paraId="2A16A60D" w14:textId="0F3BE2FC" w:rsidR="00F924D5" w:rsidRPr="00125694" w:rsidRDefault="0003710B" w:rsidP="0003710B">
      <w:pPr>
        <w:autoSpaceDE w:val="0"/>
        <w:autoSpaceDN w:val="0"/>
        <w:adjustRightInd w:val="0"/>
        <w:spacing w:after="0" w:line="360" w:lineRule="auto"/>
        <w:ind w:left="284" w:hanging="284"/>
        <w:rPr>
          <w:rFonts w:cstheme="minorHAnsi"/>
        </w:rPr>
      </w:pPr>
      <w:r>
        <w:rPr>
          <w:rFonts w:cstheme="minorHAnsi"/>
        </w:rPr>
        <w:t>3.</w:t>
      </w:r>
      <w:r>
        <w:rPr>
          <w:rFonts w:cstheme="minorHAnsi"/>
        </w:rPr>
        <w:tab/>
        <w:t>Z</w:t>
      </w:r>
      <w:r w:rsidR="00F924D5" w:rsidRPr="00125694">
        <w:rPr>
          <w:rFonts w:cstheme="minorHAnsi"/>
        </w:rPr>
        <w:t xml:space="preserve">godnie z </w:t>
      </w:r>
      <w:r w:rsidR="00F924D5" w:rsidRPr="00125694">
        <w:rPr>
          <w:rFonts w:cstheme="minorHAnsi"/>
          <w:i/>
          <w:iCs/>
        </w:rPr>
        <w:t xml:space="preserve">Ramową procedurą w zakresie udostępniania gromadzonych i przechowywanych danych dotyczących odbiorców końcowych, wykonawców i podwykonawców oraz ich  beneficjentów rzeczywistych w celu umożliwienia KE, OLAF, ETO i EPPO (w stosowanych przypadkach) oraz innym właściwym organom krajowym identyfikację sygnałów ostrzegawczych </w:t>
      </w:r>
      <w:r w:rsidR="00227CD2">
        <w:rPr>
          <w:rFonts w:cstheme="minorHAnsi"/>
          <w:i/>
          <w:iCs/>
        </w:rPr>
        <w:br/>
      </w:r>
      <w:r w:rsidR="00F924D5" w:rsidRPr="00125694">
        <w:rPr>
          <w:rFonts w:cstheme="minorHAnsi"/>
          <w:i/>
          <w:iCs/>
        </w:rPr>
        <w:t>i potencjalnych nadużyć do celów audytu i kontroli</w:t>
      </w:r>
      <w:r w:rsidR="00F924D5" w:rsidRPr="00125694">
        <w:rPr>
          <w:rFonts w:cstheme="minorHAnsi"/>
        </w:rPr>
        <w:t>, w celu umożliwienia identyfikacji sygnałów ostrzegawczych i potencjalnych nadużyć do celów audytu i kontroli zapewnia się, że w ramach audytu, na wniosek lub żądanie instytucji audytującej udostępni się instytucjom audytującym KPO (KE, OLAF, ETO) informacje z następujących kategorii, zgodnie z art. 22 ust. 2 lit. d i e rozporządzenia 2021/241:</w:t>
      </w:r>
    </w:p>
    <w:p w14:paraId="3D29FA20" w14:textId="77777777" w:rsidR="00F924D5" w:rsidRPr="00125694" w:rsidRDefault="00F924D5" w:rsidP="00125694">
      <w:pPr>
        <w:autoSpaceDE w:val="0"/>
        <w:autoSpaceDN w:val="0"/>
        <w:adjustRightInd w:val="0"/>
        <w:spacing w:after="0" w:line="360" w:lineRule="auto"/>
        <w:ind w:left="709"/>
        <w:jc w:val="both"/>
        <w:rPr>
          <w:rFonts w:cstheme="minorHAnsi"/>
        </w:rPr>
      </w:pPr>
      <w:r w:rsidRPr="00125694">
        <w:rPr>
          <w:rFonts w:cstheme="minorHAnsi"/>
        </w:rPr>
        <w:t xml:space="preserve">1) </w:t>
      </w:r>
      <w:r w:rsidRPr="00125694">
        <w:rPr>
          <w:rFonts w:cstheme="minorHAnsi"/>
        </w:rPr>
        <w:tab/>
        <w:t>nazwa ostatecznego odbiorcy środków finansowych;</w:t>
      </w:r>
    </w:p>
    <w:p w14:paraId="0E6D84CE" w14:textId="77777777" w:rsidR="00F924D5" w:rsidRPr="00125694" w:rsidRDefault="00F924D5" w:rsidP="00125694">
      <w:pPr>
        <w:autoSpaceDE w:val="0"/>
        <w:autoSpaceDN w:val="0"/>
        <w:adjustRightInd w:val="0"/>
        <w:spacing w:after="0" w:line="360" w:lineRule="auto"/>
        <w:ind w:left="1414" w:hanging="705"/>
        <w:jc w:val="both"/>
        <w:rPr>
          <w:rFonts w:cstheme="minorHAnsi"/>
        </w:rPr>
      </w:pPr>
      <w:r w:rsidRPr="00125694">
        <w:rPr>
          <w:rFonts w:cstheme="minorHAnsi"/>
        </w:rPr>
        <w:t>2)</w:t>
      </w:r>
      <w:r w:rsidRPr="00125694">
        <w:rPr>
          <w:rFonts w:cstheme="minorHAnsi"/>
        </w:rPr>
        <w:tab/>
        <w:t>nazwa wykonawcy i podwykonawcy, jeżeli ostateczny odbiorca środków finansowych jest instytucją zamawiającą zgodnie z prawem unijnym lub krajowym dotyczącym zamówień publicznych;</w:t>
      </w:r>
    </w:p>
    <w:p w14:paraId="1A8C8AE3" w14:textId="77777777" w:rsidR="00F924D5" w:rsidRPr="00125694" w:rsidRDefault="00F924D5" w:rsidP="00125694">
      <w:pPr>
        <w:autoSpaceDE w:val="0"/>
        <w:autoSpaceDN w:val="0"/>
        <w:adjustRightInd w:val="0"/>
        <w:spacing w:after="0" w:line="360" w:lineRule="auto"/>
        <w:ind w:left="1414" w:hanging="705"/>
        <w:jc w:val="both"/>
        <w:rPr>
          <w:rFonts w:cstheme="minorHAnsi"/>
        </w:rPr>
      </w:pPr>
      <w:r w:rsidRPr="00125694">
        <w:rPr>
          <w:rFonts w:cstheme="minorHAnsi"/>
        </w:rPr>
        <w:t>3)</w:t>
      </w:r>
      <w:r w:rsidRPr="00125694">
        <w:rPr>
          <w:rFonts w:cstheme="minorHAnsi"/>
        </w:rPr>
        <w:tab/>
        <w:t>imiona, nazwiska i daty urodzenia beneficjentów rzeczywistych podmiotu będącego odbiorcą środków finansowych lub wykonawcą, zgodnie z definicją zawartą w art. 3 pkt 6 dyrektywy Parlamentu Europejskiego i Rady (UE) 2015/849 49;</w:t>
      </w:r>
    </w:p>
    <w:p w14:paraId="1CB8D4D9" w14:textId="77777777" w:rsidR="00F924D5" w:rsidRPr="00125694" w:rsidRDefault="00F924D5" w:rsidP="00125694">
      <w:pPr>
        <w:autoSpaceDE w:val="0"/>
        <w:autoSpaceDN w:val="0"/>
        <w:adjustRightInd w:val="0"/>
        <w:spacing w:after="0" w:line="360" w:lineRule="auto"/>
        <w:ind w:left="1414" w:hanging="705"/>
        <w:jc w:val="both"/>
        <w:rPr>
          <w:rFonts w:cstheme="minorHAnsi"/>
        </w:rPr>
      </w:pPr>
      <w:r w:rsidRPr="00125694">
        <w:rPr>
          <w:rFonts w:cstheme="minorHAnsi"/>
        </w:rPr>
        <w:lastRenderedPageBreak/>
        <w:t xml:space="preserve">4) </w:t>
      </w:r>
      <w:r w:rsidRPr="00125694">
        <w:rPr>
          <w:rFonts w:cstheme="minorHAnsi"/>
        </w:rPr>
        <w:tab/>
        <w:t>wykaz działań służących realizacji reform i projektów inwestycyjnych w ramach planu odbudowy i zwiększania odporności wraz z łączną kwotą finansowania publicznego tych działań, ze wskazaniem kwoty środków finansowych wydatkowanych w ramach Instrumentu i innych funduszy unijnych.</w:t>
      </w:r>
    </w:p>
    <w:p w14:paraId="79CA4D03" w14:textId="0786B59D" w:rsidR="003C0349" w:rsidRPr="00125694" w:rsidRDefault="00F924D5" w:rsidP="0003710B">
      <w:pPr>
        <w:autoSpaceDE w:val="0"/>
        <w:autoSpaceDN w:val="0"/>
        <w:adjustRightInd w:val="0"/>
        <w:spacing w:after="0" w:line="360" w:lineRule="auto"/>
        <w:ind w:left="284" w:hanging="284"/>
        <w:rPr>
          <w:rFonts w:eastAsia="Calibri" w:cstheme="minorHAnsi"/>
          <w:b/>
        </w:rPr>
      </w:pPr>
      <w:r w:rsidRPr="00125694">
        <w:rPr>
          <w:rFonts w:cstheme="minorHAnsi"/>
        </w:rPr>
        <w:t>4. Wyk</w:t>
      </w:r>
      <w:r w:rsidR="0003710B">
        <w:rPr>
          <w:rFonts w:cstheme="minorHAnsi"/>
        </w:rPr>
        <w:t xml:space="preserve">onawca poinformuje wszystkich </w:t>
      </w:r>
      <w:r w:rsidRPr="00125694">
        <w:rPr>
          <w:rFonts w:cstheme="minorHAnsi"/>
        </w:rPr>
        <w:t>kontrahentów i/lub podwykonawców i/lub dalszych podwykonawców zaangażowanych w realizację Przedsięwzięcia w przedmiotowym zakresie.</w:t>
      </w:r>
      <w:r w:rsidR="003C0349" w:rsidRPr="00125694">
        <w:rPr>
          <w:rFonts w:eastAsia="Calibri" w:cstheme="minorHAnsi"/>
          <w:b/>
        </w:rPr>
        <w:t xml:space="preserve"> </w:t>
      </w:r>
    </w:p>
    <w:p w14:paraId="60F97788" w14:textId="77777777" w:rsidR="00F924D5" w:rsidRPr="00125694" w:rsidRDefault="00F924D5" w:rsidP="00125694">
      <w:pPr>
        <w:spacing w:after="0" w:line="360" w:lineRule="auto"/>
        <w:rPr>
          <w:rFonts w:eastAsia="Calibri" w:cstheme="minorHAnsi"/>
          <w:b/>
        </w:rPr>
      </w:pPr>
      <w:r w:rsidRPr="00125694">
        <w:rPr>
          <w:rFonts w:eastAsia="Calibri" w:cstheme="minorHAnsi"/>
          <w:b/>
        </w:rPr>
        <w:t>§13</w:t>
      </w:r>
    </w:p>
    <w:p w14:paraId="5D6B7798" w14:textId="77777777" w:rsidR="00F924D5" w:rsidRPr="00125694" w:rsidRDefault="00F924D5" w:rsidP="00125694">
      <w:pPr>
        <w:spacing w:after="0" w:line="360" w:lineRule="auto"/>
        <w:rPr>
          <w:rFonts w:eastAsia="Times New Roman" w:cstheme="minorHAnsi"/>
          <w:b/>
          <w:lang w:eastAsia="pl-PL"/>
        </w:rPr>
      </w:pPr>
      <w:r w:rsidRPr="00125694">
        <w:rPr>
          <w:rFonts w:eastAsia="Times New Roman" w:cstheme="minorHAnsi"/>
          <w:b/>
          <w:lang w:eastAsia="pl-PL"/>
        </w:rPr>
        <w:t xml:space="preserve">I. Informacja o przetwarzaniu danych osobowych osób fizycznych, w tym osób fizycznych prowadzących działalność gospodarczą będących Stroną umowy w związku z zawarciem umowy z Uczelnią bądź podejmującej czynności w celu zawarcia umowy </w:t>
      </w:r>
    </w:p>
    <w:p w14:paraId="7ED7DE3A" w14:textId="77777777" w:rsidR="00F924D5" w:rsidRPr="00125694" w:rsidRDefault="00F924D5" w:rsidP="00125694">
      <w:pPr>
        <w:spacing w:after="0" w:line="360" w:lineRule="auto"/>
        <w:rPr>
          <w:rFonts w:eastAsia="Times New Roman" w:cstheme="minorHAnsi"/>
          <w:lang w:eastAsia="pl-PL"/>
        </w:rPr>
      </w:pPr>
      <w:r w:rsidRPr="00125694">
        <w:rPr>
          <w:rFonts w:eastAsia="Times New Roman" w:cstheme="minorHAnsi"/>
          <w:lang w:eastAsia="pl-PL"/>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3A75595F"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 xml:space="preserve">Administratorem  Pani/Pana danych osobowych jest Uniwersytet Medyczny w Białymstoku </w:t>
      </w:r>
      <w:r w:rsidRPr="00125694">
        <w:rPr>
          <w:rFonts w:eastAsia="Times New Roman" w:cstheme="minorHAnsi"/>
          <w:lang w:eastAsia="pl-PL"/>
        </w:rPr>
        <w:br/>
        <w:t xml:space="preserve">z siedzibą ul. Kilińskiego 1, 15-089 Białystok, reprezentowany przez Rektora, e-mail: </w:t>
      </w:r>
      <w:hyperlink r:id="rId10" w:history="1">
        <w:r w:rsidRPr="00125694">
          <w:rPr>
            <w:rFonts w:eastAsia="Times New Roman" w:cstheme="minorHAnsi"/>
            <w:u w:val="single"/>
            <w:lang w:eastAsia="pl-PL"/>
          </w:rPr>
          <w:t>kancel@umb.edu.pl</w:t>
        </w:r>
      </w:hyperlink>
      <w:r w:rsidRPr="00125694">
        <w:rPr>
          <w:rFonts w:eastAsia="Times New Roman" w:cstheme="minorHAnsi"/>
          <w:lang w:eastAsia="pl-PL"/>
        </w:rPr>
        <w:t>; tel. 85 7485415,</w:t>
      </w:r>
    </w:p>
    <w:p w14:paraId="42F2668E"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 xml:space="preserve">W sprawach Pani/Pana danych osobowych można kontaktować się z Inspektorem  Ochrony Danych: </w:t>
      </w:r>
      <w:hyperlink r:id="rId11" w:history="1">
        <w:r w:rsidRPr="00125694">
          <w:rPr>
            <w:rFonts w:eastAsia="Times New Roman" w:cstheme="minorHAnsi"/>
            <w:u w:val="single"/>
            <w:lang w:eastAsia="pl-PL"/>
          </w:rPr>
          <w:t>iod@umb.edu.pl</w:t>
        </w:r>
      </w:hyperlink>
      <w:r w:rsidRPr="00125694">
        <w:rPr>
          <w:rFonts w:eastAsia="Times New Roman" w:cstheme="minorHAnsi"/>
          <w:lang w:eastAsia="pl-PL"/>
        </w:rPr>
        <w:t>; tel. 85 6865215, lub poprzez inne dane kontaktowe podane na stronach internetowych Uczelni, lub pisemnie na adres siedziby Administratora wskazany w pkt 1,</w:t>
      </w:r>
    </w:p>
    <w:p w14:paraId="685535A4"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Calibri" w:cstheme="minorHAnsi"/>
        </w:rPr>
        <w:t xml:space="preserve">Przetwarzanie Pani/Pana danych osobowych ma na celu zawarcie oraz wykonanie postanowień umowy zawartej pomiędzy Administratorem Uniwersytet Medyczny w Białymstoku przetwarza dane osobowe </w:t>
      </w:r>
      <w:r w:rsidRPr="00125694">
        <w:rPr>
          <w:rFonts w:eastAsia="Times New Roman" w:cstheme="minorHAnsi"/>
          <w:lang w:eastAsia="pl-PL"/>
        </w:rPr>
        <w:t>w celu realizacji umowy lub w celu podjęcia działań przed zawarciem umowy, na podstawie art. 6 ust. 1 lit. b RODO,</w:t>
      </w:r>
    </w:p>
    <w:p w14:paraId="27F7CF8A"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68E19761"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Dane osobowe będą przetwarzane przez okres obowiązywania Umowy, a po jej wykonaniu przez okres wynikający z obowiązujących w Uczelni przepisów archiwizacyjnych,</w:t>
      </w:r>
    </w:p>
    <w:p w14:paraId="3179518F"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Calibri" w:cstheme="minorHAnsi"/>
        </w:rPr>
        <w:t xml:space="preserve">Posiada Pani/Pan prawo dostępu do swoich danych,  prawo do ich sprostowania, prawo do ograniczenia przetwarzania, prawo do przenoszenia danych,  prawo do usunięcia danych - na zasadach określonych w RODO. Z przysługujących praw można skorzystać kontaktując się </w:t>
      </w:r>
      <w:r w:rsidRPr="00125694">
        <w:rPr>
          <w:rFonts w:eastAsia="Calibri" w:cstheme="minorHAnsi"/>
        </w:rPr>
        <w:br/>
        <w:t>z Inspektorem Ochrony Danych.</w:t>
      </w:r>
    </w:p>
    <w:p w14:paraId="163AB551"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lastRenderedPageBreak/>
        <w:t xml:space="preserve">Ma Pani/Pan prawo wniesienia skargi do Prezesa Urzędu Ochrony Danych Osobowych, </w:t>
      </w:r>
      <w:r w:rsidRPr="00125694">
        <w:rPr>
          <w:rFonts w:eastAsia="Times New Roman" w:cstheme="minorHAnsi"/>
          <w:lang w:eastAsia="pl-PL"/>
        </w:rPr>
        <w:br/>
        <w:t>ul. Moniuszki 1A, 00-014 Warszawa, gdy uzasadnione jest, że dane osobowe przetwarzane są przez Administratora niezgodnie z RODO,</w:t>
      </w:r>
    </w:p>
    <w:p w14:paraId="654A9A26" w14:textId="77777777" w:rsidR="00F924D5" w:rsidRPr="00125694" w:rsidRDefault="00F924D5" w:rsidP="003C6FC1">
      <w:pPr>
        <w:numPr>
          <w:ilvl w:val="0"/>
          <w:numId w:val="11"/>
        </w:numPr>
        <w:spacing w:after="0" w:line="360" w:lineRule="auto"/>
        <w:ind w:left="284" w:hanging="284"/>
        <w:rPr>
          <w:rFonts w:eastAsia="Times New Roman" w:cstheme="minorHAnsi"/>
          <w:lang w:eastAsia="pl-PL"/>
        </w:rPr>
      </w:pPr>
      <w:r w:rsidRPr="00125694">
        <w:rPr>
          <w:rFonts w:eastAsia="Times New Roman" w:cstheme="minorHAnsi"/>
          <w:lang w:eastAsia="pl-PL"/>
        </w:rPr>
        <w:t xml:space="preserve">Na podstawie podanych danych osobowych nie będą podejmowane zautomatyzowane decyzje, </w:t>
      </w:r>
      <w:r w:rsidRPr="00125694">
        <w:rPr>
          <w:rFonts w:eastAsia="Times New Roman" w:cstheme="minorHAnsi"/>
          <w:lang w:eastAsia="pl-PL"/>
        </w:rPr>
        <w:br/>
        <w:t>w tym nie będzie wykonywane profilowanie,</w:t>
      </w:r>
    </w:p>
    <w:p w14:paraId="7A0886B5" w14:textId="77777777" w:rsidR="00F924D5" w:rsidRPr="00125694" w:rsidRDefault="00F924D5" w:rsidP="003C6FC1">
      <w:pPr>
        <w:numPr>
          <w:ilvl w:val="0"/>
          <w:numId w:val="11"/>
        </w:numPr>
        <w:spacing w:after="0" w:line="360" w:lineRule="auto"/>
        <w:ind w:left="284" w:hanging="284"/>
        <w:rPr>
          <w:rFonts w:eastAsia="Times New Roman" w:cstheme="minorHAnsi"/>
          <w:lang w:eastAsia="pl-PL"/>
        </w:rPr>
      </w:pPr>
      <w:r w:rsidRPr="00125694">
        <w:rPr>
          <w:rFonts w:eastAsia="Times New Roman" w:cstheme="minorHAnsi"/>
          <w:lang w:eastAsia="pl-PL"/>
        </w:rPr>
        <w:t>Podanie danych osobowych jest niezbędne do realizacji umowy.</w:t>
      </w:r>
    </w:p>
    <w:p w14:paraId="3424C4F7" w14:textId="77777777" w:rsidR="00F924D5" w:rsidRPr="00125694" w:rsidRDefault="00F924D5" w:rsidP="00125694">
      <w:pPr>
        <w:spacing w:after="0" w:line="360" w:lineRule="auto"/>
        <w:rPr>
          <w:rFonts w:eastAsia="Times New Roman" w:cstheme="minorHAnsi"/>
          <w:b/>
          <w:lang w:eastAsia="pl-PL"/>
        </w:rPr>
      </w:pPr>
      <w:r w:rsidRPr="00125694">
        <w:rPr>
          <w:rFonts w:eastAsia="Times New Roman" w:cstheme="minorHAnsi"/>
          <w:b/>
          <w:lang w:eastAsia="pl-PL"/>
        </w:rPr>
        <w:t xml:space="preserve">II. Informacja o przetwarzaniu danych osobowych osób fizycznych prowadzących działalność gospodarczą będących Stroną i osób do kontaktu w związku z realizacją umowy z Uczelnią </w:t>
      </w:r>
    </w:p>
    <w:p w14:paraId="01A51146" w14:textId="77777777" w:rsidR="00F924D5" w:rsidRPr="00125694" w:rsidRDefault="00F924D5" w:rsidP="00125694">
      <w:pPr>
        <w:spacing w:after="0" w:line="360" w:lineRule="auto"/>
        <w:rPr>
          <w:rFonts w:eastAsia="Times New Roman" w:cstheme="minorHAnsi"/>
          <w:lang w:eastAsia="pl-PL"/>
        </w:rPr>
      </w:pPr>
      <w:r w:rsidRPr="00125694">
        <w:rPr>
          <w:rFonts w:eastAsia="Times New Roman" w:cstheme="minorHAnsi"/>
          <w:lang w:eastAsia="pl-PL"/>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3494603B"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 xml:space="preserve">Administratorem  Pani/Pana danych osobowych jest Uniwersytet Medyczny w Białymstoku </w:t>
      </w:r>
      <w:r w:rsidRPr="00125694">
        <w:rPr>
          <w:rFonts w:eastAsia="Times New Roman" w:cstheme="minorHAnsi"/>
          <w:lang w:eastAsia="pl-PL"/>
        </w:rPr>
        <w:br/>
        <w:t xml:space="preserve">z siedzibą ul. Kilińskiego 1, 15-089 Białystok, reprezentowany przez Rektora, </w:t>
      </w:r>
      <w:r w:rsidRPr="00125694">
        <w:rPr>
          <w:rFonts w:eastAsia="Times New Roman" w:cstheme="minorHAnsi"/>
          <w:lang w:eastAsia="pl-PL"/>
        </w:rPr>
        <w:br/>
        <w:t xml:space="preserve">e-mail: </w:t>
      </w:r>
      <w:hyperlink r:id="rId12" w:history="1">
        <w:r w:rsidRPr="00125694">
          <w:rPr>
            <w:rFonts w:eastAsia="Times New Roman" w:cstheme="minorHAnsi"/>
            <w:u w:val="single"/>
            <w:lang w:eastAsia="pl-PL"/>
          </w:rPr>
          <w:t>kancel@umb.edu.pl</w:t>
        </w:r>
      </w:hyperlink>
      <w:r w:rsidRPr="00125694">
        <w:rPr>
          <w:rFonts w:eastAsia="Times New Roman" w:cstheme="minorHAnsi"/>
          <w:lang w:eastAsia="pl-PL"/>
        </w:rPr>
        <w:t>; tel. 85 7485415,</w:t>
      </w:r>
    </w:p>
    <w:p w14:paraId="3B3C7AF2"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 xml:space="preserve">W sprawach Pani/Pana danych osobowych można kontaktować się z Inspektorem  Ochrony Danych: </w:t>
      </w:r>
      <w:hyperlink r:id="rId13" w:history="1">
        <w:r w:rsidRPr="00125694">
          <w:rPr>
            <w:rFonts w:eastAsia="Times New Roman" w:cstheme="minorHAnsi"/>
            <w:u w:val="single"/>
            <w:lang w:eastAsia="pl-PL"/>
          </w:rPr>
          <w:t>iod@umb.edu.pl</w:t>
        </w:r>
      </w:hyperlink>
      <w:r w:rsidRPr="00125694">
        <w:rPr>
          <w:rFonts w:eastAsia="Times New Roman" w:cstheme="minorHAnsi"/>
          <w:lang w:eastAsia="pl-PL"/>
        </w:rPr>
        <w:t>; tel. 85 6865215, lub poprzez inne dane kontaktowe podane na stronach internetowych Uczelni, lub pisemnie na adres siedziby Administratora wskazany w pkt 1,</w:t>
      </w:r>
    </w:p>
    <w:p w14:paraId="1A456E25"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Calibri" w:cstheme="minorHAnsi"/>
        </w:rPr>
        <w:t>Przetwarzanie Pani/Pana danych osobowych ma na celu wykonanie postanowień umowy</w:t>
      </w:r>
      <w:r w:rsidRPr="00125694">
        <w:rPr>
          <w:rFonts w:eastAsia="Times New Roman" w:cstheme="minorHAnsi"/>
          <w:lang w:eastAsia="pl-PL"/>
        </w:rPr>
        <w:t xml:space="preserve"> na podstawie  art. 6 ust. 1 lit. b RODO (zawarcie umowy) oraz art. 6 ust. 1 lit f RODO (uzasadniony interes Uczelni, kontaktowanie się w sprawie realizacji umowy).</w:t>
      </w:r>
    </w:p>
    <w:p w14:paraId="749F4386"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1CEE73D4"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Dane osobowe będą przetwarzane przez okres obowiązywania Umowy, a po jej wykonaniu przez okres wynikający z obowiązujących w Uczelni przepisów archiwizacyjnych,</w:t>
      </w:r>
    </w:p>
    <w:p w14:paraId="02DE4125"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Calibri" w:cstheme="minorHAnsi"/>
        </w:rPr>
        <w:t>Posiada Pani/Pan prawo dostępu do swoich danych,  prawo do ich sprostowania, prawo do ograniczenia przetwarzania, prawo do przenoszenia danych,  prawo do usunięcia danych, prawo do sprzeciwu - na zasadach określonych w RODO. Z przysługujących praw można skorzystać kontaktując się z Inspektorem Ochrony Danych.</w:t>
      </w:r>
    </w:p>
    <w:p w14:paraId="2375D39A" w14:textId="55F201BB"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lastRenderedPageBreak/>
        <w:t xml:space="preserve">Ma Pani/Pan prawo wniesienia skargi do Prezesa Urzędu Ochrony Danych Osobowych, </w:t>
      </w:r>
      <w:r w:rsidR="0003710B">
        <w:rPr>
          <w:rFonts w:eastAsia="Times New Roman" w:cstheme="minorHAnsi"/>
          <w:lang w:eastAsia="pl-PL"/>
        </w:rPr>
        <w:br/>
      </w:r>
      <w:r w:rsidRPr="00125694">
        <w:rPr>
          <w:rFonts w:eastAsia="Times New Roman" w:cstheme="minorHAnsi"/>
          <w:lang w:eastAsia="pl-PL"/>
        </w:rPr>
        <w:t>ul. Moniuszki 1A, 00-014 Warszawa, gdy uzasadnione jest, że dane osobowe przetwarzane są przez Administratora niezgodnie z RODO,</w:t>
      </w:r>
    </w:p>
    <w:p w14:paraId="7A438666" w14:textId="77777777" w:rsidR="00F924D5" w:rsidRPr="00125694" w:rsidRDefault="00F924D5" w:rsidP="003C6FC1">
      <w:pPr>
        <w:numPr>
          <w:ilvl w:val="0"/>
          <w:numId w:val="12"/>
        </w:numPr>
        <w:spacing w:after="0" w:line="360" w:lineRule="auto"/>
        <w:ind w:left="426" w:hanging="426"/>
        <w:rPr>
          <w:rFonts w:eastAsia="Times New Roman" w:cstheme="minorHAnsi"/>
          <w:lang w:eastAsia="pl-PL"/>
        </w:rPr>
      </w:pPr>
      <w:r w:rsidRPr="00125694">
        <w:rPr>
          <w:rFonts w:eastAsia="Times New Roman" w:cstheme="minorHAnsi"/>
          <w:lang w:eastAsia="pl-PL"/>
        </w:rPr>
        <w:t xml:space="preserve">Na podstawie podanych danych osobowych nie będą podejmowane zautomatyzowane decyzje, </w:t>
      </w:r>
      <w:r w:rsidRPr="00125694">
        <w:rPr>
          <w:rFonts w:eastAsia="Times New Roman" w:cstheme="minorHAnsi"/>
          <w:lang w:eastAsia="pl-PL"/>
        </w:rPr>
        <w:br/>
        <w:t>w tym nie będzie wykonywane profilowanie,</w:t>
      </w:r>
    </w:p>
    <w:p w14:paraId="0B87E487" w14:textId="77777777" w:rsidR="00F924D5" w:rsidRPr="00125694" w:rsidRDefault="00F924D5" w:rsidP="003C6FC1">
      <w:pPr>
        <w:numPr>
          <w:ilvl w:val="0"/>
          <w:numId w:val="12"/>
        </w:numPr>
        <w:spacing w:after="0" w:line="360" w:lineRule="auto"/>
        <w:ind w:left="426" w:hanging="426"/>
        <w:rPr>
          <w:rFonts w:eastAsia="Times New Roman" w:cstheme="minorHAnsi"/>
          <w:lang w:eastAsia="pl-PL"/>
        </w:rPr>
      </w:pPr>
      <w:r w:rsidRPr="00125694">
        <w:rPr>
          <w:rFonts w:eastAsia="Times New Roman" w:cstheme="minorHAnsi"/>
          <w:lang w:eastAsia="pl-PL"/>
        </w:rPr>
        <w:t>Podanie danych osobowych jest niezbędne do realizacji umowy.</w:t>
      </w:r>
    </w:p>
    <w:p w14:paraId="7756D10D" w14:textId="77777777" w:rsidR="00F924D5" w:rsidRPr="00125694" w:rsidRDefault="00F924D5" w:rsidP="00125694">
      <w:pPr>
        <w:spacing w:after="0" w:line="360" w:lineRule="auto"/>
        <w:rPr>
          <w:rFonts w:eastAsia="Calibri" w:cstheme="minorHAnsi"/>
          <w:b/>
        </w:rPr>
      </w:pPr>
      <w:r w:rsidRPr="00125694">
        <w:rPr>
          <w:rFonts w:eastAsia="Calibri" w:cstheme="minorHAnsi"/>
          <w:b/>
        </w:rPr>
        <w:t xml:space="preserve">III. Informacja o przetwarzaniu przez Uniwersytet Medyczny w Białymstoku danych osobowych osób reprezentujących, pełnomocników, pracowników, współpracowników, pozostałego personelu Wykonawcy w związku z wykonywaniem umowy </w:t>
      </w:r>
    </w:p>
    <w:p w14:paraId="589EE0E6" w14:textId="77777777" w:rsidR="00F924D5" w:rsidRPr="00125694" w:rsidRDefault="00F924D5" w:rsidP="00125694">
      <w:pPr>
        <w:spacing w:after="0" w:line="360" w:lineRule="auto"/>
        <w:rPr>
          <w:rFonts w:eastAsia="Calibri" w:cstheme="minorHAnsi"/>
        </w:rPr>
      </w:pPr>
      <w:r w:rsidRPr="00125694">
        <w:rPr>
          <w:rFonts w:eastAsia="Calibri" w:cstheme="minorHAnsi"/>
        </w:rPr>
        <w:t>Zgodnie z art. 14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6226B716"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Administratorem  Pani/Pana danych osobowych jest Uniwersytet Medyczny w Białymstoku z siedzibą ul. Kilińskiego 1, 15-089 Białystok, reprezentowany przez Rektora, e-mail: kancel@umb.edu.pl; tel. 85 7485415,</w:t>
      </w:r>
    </w:p>
    <w:p w14:paraId="024AB78A"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W sprawach Pani/Pana danych osobowych można kontaktować się z Inspektorem  Ochrony Danych: iod@umb.edu.pl; tel. 85 6865215, lub poprzez inne dane kontaktowe podane na stronach internetowych Uczelni, lub pisemnie na adres siedziby Administratora wskazany w pkt 1,</w:t>
      </w:r>
    </w:p>
    <w:p w14:paraId="076FD5D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Przetwarzanie Pani/Pana danych osobowych ma na celu zawarcie</w:t>
      </w:r>
      <w:r w:rsidR="003C0349" w:rsidRPr="00125694">
        <w:rPr>
          <w:rFonts w:eastAsia="Calibri" w:cstheme="minorHAnsi"/>
        </w:rPr>
        <w:t xml:space="preserve"> </w:t>
      </w:r>
      <w:r w:rsidRPr="00125694">
        <w:rPr>
          <w:rFonts w:eastAsia="Calibri" w:cstheme="minorHAnsi"/>
        </w:rPr>
        <w:t>oraz wykonanie postanowień umowy z Uniwersytetem Medycznym w Białymstoku przetwarza dane osobowe na podstawie art. 6 ust. 1 lit f RODO - uzasadnionego interesu jakim jest realizacja umowy i kontakt w celu wykonywania umowy,</w:t>
      </w:r>
    </w:p>
    <w:p w14:paraId="686C69FC"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 </w:t>
      </w:r>
    </w:p>
    <w:p w14:paraId="222ACC32"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Dane osobowe będą przetwarzane przez okres obowiązywania Umowy, a po jej wykonaniu przez okres wynikający z obowiązujących w Uczelni przepisów archiwizacyjnych,</w:t>
      </w:r>
    </w:p>
    <w:p w14:paraId="5EE854A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Posiada Pani/Pan prawo dostępu do treści swoich danych, prawo ich sprostowania, ograniczenia przetwarzania, usunięcia danych,  prawo wniesienia sprzeciwu - na zasadach określonych </w:t>
      </w:r>
      <w:r w:rsidRPr="00125694">
        <w:rPr>
          <w:rFonts w:eastAsia="Calibri" w:cstheme="minorHAnsi"/>
        </w:rPr>
        <w:br/>
        <w:t>w RODO. Z przysługujących praw można skorzystać kontaktując się z Inspektorem Ochrony Danych.</w:t>
      </w:r>
    </w:p>
    <w:p w14:paraId="12059219"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lastRenderedPageBreak/>
        <w:t xml:space="preserve">Ma Pani/Pan prawo wniesienia skargi do Prezesa Urzędu Ochrony Danych Osobowych, </w:t>
      </w:r>
      <w:r w:rsidRPr="00125694">
        <w:rPr>
          <w:rFonts w:eastAsia="Calibri" w:cstheme="minorHAnsi"/>
        </w:rPr>
        <w:br/>
        <w:t>ul. Moniuszki 1A, 00-014 Warszawa, gdy uzasadnione jest, że dane osobowe przetwarzane są przez Administratora niezgodnie z RODO.</w:t>
      </w:r>
    </w:p>
    <w:p w14:paraId="7AC2785C"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Na podstawie podanych danych osobowych nie będą podejmowane zautomatyzowane decyzje, </w:t>
      </w:r>
      <w:r w:rsidRPr="00125694">
        <w:rPr>
          <w:rFonts w:eastAsia="Calibri" w:cstheme="minorHAnsi"/>
        </w:rPr>
        <w:br/>
        <w:t xml:space="preserve"> w tym nie będzie wykonywane profilowanie. </w:t>
      </w:r>
    </w:p>
    <w:p w14:paraId="119052D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Podanie danych osobowych jest niezbędne do realizacji umowy.</w:t>
      </w:r>
    </w:p>
    <w:p w14:paraId="68C7C26C" w14:textId="77777777" w:rsidR="00F924D5" w:rsidRPr="00125694" w:rsidRDefault="00F924D5" w:rsidP="00125694">
      <w:pPr>
        <w:spacing w:after="0" w:line="360" w:lineRule="auto"/>
        <w:rPr>
          <w:rFonts w:eastAsia="Calibri" w:cstheme="minorHAnsi"/>
          <w:b/>
        </w:rPr>
      </w:pPr>
      <w:r w:rsidRPr="00125694">
        <w:rPr>
          <w:rFonts w:eastAsia="Calibri" w:cstheme="minorHAnsi"/>
          <w:b/>
        </w:rPr>
        <w:t xml:space="preserve">IV. Wykonawca zobowiązuje się zapoznać z treścią właściwego obowiązku informacyjnego wszystkie osoby uczestniczące w realizacji umowy, których dane osobowe przekazał Zamawiającemu.  </w:t>
      </w:r>
    </w:p>
    <w:p w14:paraId="527A96C7" w14:textId="77777777" w:rsidR="00F924D5" w:rsidRPr="00125694" w:rsidRDefault="00F924D5" w:rsidP="00125694">
      <w:pPr>
        <w:spacing w:after="0" w:line="360" w:lineRule="auto"/>
        <w:rPr>
          <w:rFonts w:eastAsia="Calibri" w:cstheme="minorHAnsi"/>
          <w:b/>
        </w:rPr>
      </w:pPr>
      <w:r w:rsidRPr="00125694">
        <w:rPr>
          <w:rFonts w:eastAsia="Calibri" w:cstheme="minorHAnsi"/>
          <w:b/>
        </w:rPr>
        <w:t>§ 14</w:t>
      </w:r>
    </w:p>
    <w:p w14:paraId="43F73F90" w14:textId="77777777" w:rsidR="00F924D5" w:rsidRPr="00125694" w:rsidRDefault="00F924D5" w:rsidP="00125694">
      <w:pPr>
        <w:spacing w:after="0" w:line="360" w:lineRule="auto"/>
        <w:rPr>
          <w:rFonts w:eastAsia="Times New Roman" w:cstheme="minorHAnsi"/>
        </w:rPr>
      </w:pPr>
      <w:r w:rsidRPr="00125694">
        <w:rPr>
          <w:rFonts w:eastAsia="Times New Roman" w:cstheme="minorHAnsi"/>
        </w:rPr>
        <w:t xml:space="preserve">Strony umowy zobowiązują się zapewnić przetwarzanie danych osobowych zgodnie z powszechnie obowiązującymi przepisami, w szczególności z przepisami Rozporządzenia Parlamentu Europejskiego i Rady (UE) 2016/679 z dnia 27 kwietnia 2016 r. w sprawie ochrony osób fizycznych w związku </w:t>
      </w:r>
      <w:r w:rsidRPr="00125694">
        <w:rPr>
          <w:rFonts w:eastAsia="Times New Roman" w:cstheme="minorHAnsi"/>
        </w:rPr>
        <w:br/>
        <w:t>z przetwarzaniem danych osobowych i w sprawie swobodnego przepływu takich danych oraz uchylenia dyrektywy 95/46/WE (ogólne rozporządzenie o ochronie danych - RODO).</w:t>
      </w:r>
    </w:p>
    <w:p w14:paraId="7F4E4708" w14:textId="77777777" w:rsidR="00F924D5" w:rsidRPr="00125694" w:rsidRDefault="00F924D5" w:rsidP="00125694">
      <w:pPr>
        <w:spacing w:after="0" w:line="360" w:lineRule="auto"/>
        <w:rPr>
          <w:rFonts w:eastAsia="Calibri" w:cstheme="minorHAnsi"/>
          <w:b/>
        </w:rPr>
      </w:pPr>
      <w:r w:rsidRPr="00125694">
        <w:rPr>
          <w:rFonts w:eastAsia="Calibri" w:cstheme="minorHAnsi"/>
          <w:b/>
        </w:rPr>
        <w:t>§ 15</w:t>
      </w:r>
    </w:p>
    <w:p w14:paraId="7908084C" w14:textId="77777777" w:rsidR="00F924D5" w:rsidRPr="00125694" w:rsidRDefault="00F924D5" w:rsidP="00125694">
      <w:pPr>
        <w:widowControl w:val="0"/>
        <w:tabs>
          <w:tab w:val="left" w:pos="0"/>
        </w:tabs>
        <w:autoSpaceDE w:val="0"/>
        <w:autoSpaceDN w:val="0"/>
        <w:spacing w:after="0" w:line="360" w:lineRule="auto"/>
        <w:rPr>
          <w:rFonts w:eastAsia="Arial" w:cstheme="minorHAnsi"/>
        </w:rPr>
      </w:pPr>
      <w:r w:rsidRPr="00125694">
        <w:rPr>
          <w:rFonts w:eastAsia="Arial" w:cstheme="minorHAnsi"/>
        </w:rPr>
        <w:t>Realizując zadanie publiczne objęte niniejszą umową Strona realizująca umowę zobowiązana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w zakresie w jakim jest to możliwe i zasadne. z uwagi na przedmiot umowy.</w:t>
      </w:r>
    </w:p>
    <w:p w14:paraId="44333855" w14:textId="77777777" w:rsidR="00F924D5" w:rsidRPr="00125694" w:rsidRDefault="00F924D5" w:rsidP="00125694">
      <w:pPr>
        <w:spacing w:after="0" w:line="360" w:lineRule="auto"/>
        <w:rPr>
          <w:rFonts w:eastAsia="Calibri" w:cstheme="minorHAnsi"/>
          <w:b/>
        </w:rPr>
      </w:pPr>
      <w:r w:rsidRPr="00125694">
        <w:rPr>
          <w:rFonts w:eastAsia="Calibri" w:cstheme="minorHAnsi"/>
          <w:b/>
        </w:rPr>
        <w:t>§ 16</w:t>
      </w:r>
    </w:p>
    <w:p w14:paraId="7C04DDEE" w14:textId="77777777" w:rsidR="00F924D5" w:rsidRPr="00125694" w:rsidRDefault="00F924D5" w:rsidP="003C6FC1">
      <w:pPr>
        <w:numPr>
          <w:ilvl w:val="2"/>
          <w:numId w:val="7"/>
        </w:numPr>
        <w:spacing w:after="0" w:line="360" w:lineRule="auto"/>
        <w:ind w:left="142" w:hanging="142"/>
        <w:contextualSpacing/>
        <w:rPr>
          <w:rFonts w:eastAsia="Times New Roman" w:cstheme="minorHAnsi"/>
          <w:lang w:val="cs-CZ" w:eastAsia="pl-PL"/>
        </w:rPr>
      </w:pPr>
      <w:r w:rsidRPr="00125694">
        <w:rPr>
          <w:rFonts w:eastAsia="Times New Roman" w:cstheme="minorHAnsi"/>
          <w:lang w:val="cs-CZ" w:eastAsia="pl-PL"/>
        </w:rPr>
        <w:t>W sprawach nieuregulowanych niniejszą umową mają zastosowanie przepisy ustawy z  dnia 23 kwietnia 1964 r. – Kodeks cywilny i ustawy z dnia 11 września 2019 r. – Prawo zamówień publicznych.</w:t>
      </w:r>
    </w:p>
    <w:p w14:paraId="61C2F77C" w14:textId="77777777" w:rsidR="00F924D5" w:rsidRPr="00125694" w:rsidRDefault="00F924D5" w:rsidP="003C6FC1">
      <w:pPr>
        <w:numPr>
          <w:ilvl w:val="2"/>
          <w:numId w:val="7"/>
        </w:numPr>
        <w:spacing w:after="0" w:line="360" w:lineRule="auto"/>
        <w:ind w:left="142" w:hanging="142"/>
        <w:contextualSpacing/>
        <w:rPr>
          <w:rFonts w:eastAsia="Times New Roman" w:cstheme="minorHAnsi"/>
          <w:lang w:val="cs-CZ" w:eastAsia="pl-PL"/>
        </w:rPr>
      </w:pPr>
      <w:r w:rsidRPr="00125694">
        <w:rPr>
          <w:rFonts w:eastAsia="Times New Roman" w:cstheme="minorHAnsi"/>
          <w:lang w:val="cs-CZ" w:eastAsia="pl-PL"/>
        </w:rPr>
        <w:t>W przypadku roszczeń związanych z niniejszą umową spory będą rozstrzygane przez sądy powszechne, właściwe dla siedziby Zamawiającego, zgodnie z obowiązującym prawem polskim.</w:t>
      </w:r>
    </w:p>
    <w:p w14:paraId="0F9D2BFD" w14:textId="77777777" w:rsidR="00F924D5" w:rsidRPr="00125694" w:rsidRDefault="00F924D5" w:rsidP="00125694">
      <w:pPr>
        <w:spacing w:after="0" w:line="360" w:lineRule="auto"/>
        <w:rPr>
          <w:rFonts w:eastAsia="Calibri" w:cstheme="minorHAnsi"/>
          <w:b/>
        </w:rPr>
      </w:pPr>
      <w:r w:rsidRPr="00125694">
        <w:rPr>
          <w:rFonts w:eastAsia="Calibri" w:cstheme="minorHAnsi"/>
          <w:b/>
        </w:rPr>
        <w:t>§ 17</w:t>
      </w:r>
    </w:p>
    <w:p w14:paraId="5F9C9547" w14:textId="77777777" w:rsidR="009F2D83" w:rsidRPr="009F2D83" w:rsidRDefault="009F2D83" w:rsidP="009F2D83">
      <w:pPr>
        <w:spacing w:after="0" w:line="360" w:lineRule="auto"/>
        <w:rPr>
          <w:rFonts w:ascii="Calibri" w:eastAsia="Calibri" w:hAnsi="Calibri" w:cs="Calibri"/>
        </w:rPr>
      </w:pPr>
      <w:r w:rsidRPr="009F2D83">
        <w:rPr>
          <w:rFonts w:ascii="Calibri" w:eastAsia="Calibri" w:hAnsi="Calibri" w:cs="Calibri"/>
        </w:rPr>
        <w:t>1. Po stronie Zamawiającego umowa przed podpisaniem została poddana kontroli wstępnej przez</w:t>
      </w:r>
    </w:p>
    <w:p w14:paraId="1517BAA8" w14:textId="77777777" w:rsidR="009F2D83" w:rsidRPr="009F2D83" w:rsidRDefault="009F2D83" w:rsidP="009F2D83">
      <w:pPr>
        <w:spacing w:after="0" w:line="360" w:lineRule="auto"/>
        <w:rPr>
          <w:rFonts w:ascii="Calibri" w:eastAsia="Calibri" w:hAnsi="Calibri" w:cs="Calibri"/>
        </w:rPr>
      </w:pPr>
      <w:r w:rsidRPr="009F2D83">
        <w:rPr>
          <w:rFonts w:ascii="Calibri" w:eastAsia="Calibri" w:hAnsi="Calibri" w:cs="Calibri"/>
        </w:rPr>
        <w:t>Zastępcę Kanclerza ds. Finansowych - Kwestora, co zostało potwierdzone podpisem.</w:t>
      </w:r>
    </w:p>
    <w:p w14:paraId="4A608E28" w14:textId="77777777" w:rsidR="009F2D83" w:rsidRPr="009F2D83" w:rsidRDefault="009F2D83" w:rsidP="009F2D83">
      <w:pPr>
        <w:spacing w:after="0" w:line="360" w:lineRule="auto"/>
        <w:rPr>
          <w:rFonts w:ascii="Calibri" w:eastAsia="Calibri" w:hAnsi="Calibri" w:cs="Calibri"/>
        </w:rPr>
      </w:pPr>
      <w:r w:rsidRPr="009F2D83">
        <w:rPr>
          <w:rFonts w:ascii="Calibri" w:eastAsia="Calibri" w:hAnsi="Calibri" w:cs="Calibri"/>
        </w:rPr>
        <w:t>2. Umowa zostaje zawarta przez Strony w dniu jej podpisania przez ostatnią ze Stron.</w:t>
      </w:r>
    </w:p>
    <w:p w14:paraId="753A672D" w14:textId="77777777" w:rsidR="009F2D83" w:rsidRPr="009F2D83" w:rsidRDefault="009F2D83" w:rsidP="009F2D83">
      <w:pPr>
        <w:spacing w:after="0" w:line="360" w:lineRule="auto"/>
        <w:rPr>
          <w:rFonts w:ascii="Calibri" w:eastAsia="Calibri" w:hAnsi="Calibri" w:cs="Calibri"/>
        </w:rPr>
      </w:pPr>
      <w:r w:rsidRPr="009F2D83">
        <w:rPr>
          <w:rFonts w:ascii="Calibri" w:eastAsia="Calibri" w:hAnsi="Calibri" w:cs="Calibri"/>
        </w:rPr>
        <w:t>3. Umowę sporządzono w formie elektronicznej, pozwalającej na utrwalenie na trwałym nośniku,</w:t>
      </w:r>
    </w:p>
    <w:p w14:paraId="5DAAA31C" w14:textId="77777777" w:rsidR="009F2D83" w:rsidRDefault="009F2D83" w:rsidP="009F2D83">
      <w:pPr>
        <w:spacing w:after="240" w:line="360" w:lineRule="auto"/>
        <w:rPr>
          <w:rFonts w:ascii="Calibri" w:eastAsia="Calibri" w:hAnsi="Calibri" w:cs="Calibri"/>
        </w:rPr>
      </w:pPr>
      <w:r w:rsidRPr="009F2D83">
        <w:rPr>
          <w:rFonts w:ascii="Calibri" w:eastAsia="Calibri" w:hAnsi="Calibri" w:cs="Calibri"/>
        </w:rPr>
        <w:t>z możliwością wygenerowania dla każdej ze Stron.</w:t>
      </w:r>
    </w:p>
    <w:p w14:paraId="5F379C0B" w14:textId="764047BA" w:rsidR="00835C33" w:rsidRPr="00125694" w:rsidRDefault="00835C33" w:rsidP="009F2D83">
      <w:pPr>
        <w:spacing w:after="0" w:line="360" w:lineRule="auto"/>
        <w:rPr>
          <w:rFonts w:eastAsia="Calibri" w:cstheme="minorHAnsi"/>
        </w:rPr>
      </w:pPr>
      <w:r w:rsidRPr="00125694">
        <w:rPr>
          <w:rFonts w:eastAsia="Calibri" w:cstheme="minorHAnsi"/>
        </w:rPr>
        <w:lastRenderedPageBreak/>
        <w:t>Załączniki do umowy:</w:t>
      </w:r>
    </w:p>
    <w:p w14:paraId="58FD2C3F" w14:textId="5DA95D6E" w:rsidR="00FF29A0" w:rsidRDefault="00FF29A0" w:rsidP="003C6FC1">
      <w:pPr>
        <w:pStyle w:val="Akapitzlist"/>
        <w:numPr>
          <w:ilvl w:val="0"/>
          <w:numId w:val="29"/>
        </w:numPr>
        <w:spacing w:line="360" w:lineRule="auto"/>
        <w:rPr>
          <w:rFonts w:asciiTheme="minorHAnsi" w:eastAsia="Calibri" w:hAnsiTheme="minorHAnsi" w:cstheme="minorHAnsi"/>
          <w:sz w:val="22"/>
          <w:szCs w:val="22"/>
        </w:rPr>
      </w:pPr>
      <w:r>
        <w:rPr>
          <w:rFonts w:asciiTheme="minorHAnsi" w:eastAsia="Calibri" w:hAnsiTheme="minorHAnsi" w:cstheme="minorHAnsi"/>
          <w:sz w:val="22"/>
          <w:szCs w:val="22"/>
        </w:rPr>
        <w:t>OPZ,</w:t>
      </w:r>
    </w:p>
    <w:p w14:paraId="39CFD226" w14:textId="65A6767E" w:rsidR="00DE5682" w:rsidRPr="009F2D83" w:rsidRDefault="00941680" w:rsidP="00125694">
      <w:pPr>
        <w:pStyle w:val="Akapitzlist"/>
        <w:numPr>
          <w:ilvl w:val="0"/>
          <w:numId w:val="29"/>
        </w:numPr>
        <w:spacing w:line="360" w:lineRule="auto"/>
        <w:rPr>
          <w:rFonts w:asciiTheme="minorHAnsi" w:eastAsia="Calibri" w:hAnsiTheme="minorHAnsi" w:cstheme="minorHAnsi"/>
          <w:sz w:val="22"/>
          <w:szCs w:val="22"/>
        </w:rPr>
      </w:pPr>
      <w:r>
        <w:rPr>
          <w:rFonts w:asciiTheme="minorHAnsi" w:eastAsia="Calibri" w:hAnsiTheme="minorHAnsi" w:cstheme="minorHAnsi"/>
          <w:sz w:val="22"/>
          <w:szCs w:val="22"/>
        </w:rPr>
        <w:t>oferta wykonawcy.</w:t>
      </w:r>
    </w:p>
    <w:sectPr w:rsidR="00DE5682" w:rsidRPr="009F2D83" w:rsidSect="00F04B61">
      <w:headerReference w:type="default" r:id="rId14"/>
      <w:footerReference w:type="default" r:id="rId15"/>
      <w:pgSz w:w="11906" w:h="16838"/>
      <w:pgMar w:top="1417" w:right="1417" w:bottom="1417" w:left="1417" w:header="284" w:footer="19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0642D1" w16cex:dateUtc="2025-09-30T09:16:00Z"/>
  <w16cex:commentExtensible w16cex:durableId="3041093E" w16cex:dateUtc="2025-09-30T08:46:00Z"/>
  <w16cex:commentExtensible w16cex:durableId="3EEACABE" w16cex:dateUtc="2025-09-30T09:16:00Z"/>
  <w16cex:commentExtensible w16cex:durableId="0AFD3DCC" w16cex:dateUtc="2025-09-30T09: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884FF" w14:textId="77777777" w:rsidR="00361148" w:rsidRDefault="00361148" w:rsidP="00C34818">
      <w:pPr>
        <w:spacing w:after="0" w:line="240" w:lineRule="auto"/>
      </w:pPr>
      <w:r>
        <w:separator/>
      </w:r>
    </w:p>
  </w:endnote>
  <w:endnote w:type="continuationSeparator" w:id="0">
    <w:p w14:paraId="33077FB7" w14:textId="77777777" w:rsidR="00361148" w:rsidRDefault="00361148" w:rsidP="00C34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EE"/>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841173"/>
      <w:docPartObj>
        <w:docPartGallery w:val="Page Numbers (Bottom of Page)"/>
        <w:docPartUnique/>
      </w:docPartObj>
    </w:sdtPr>
    <w:sdtEndPr/>
    <w:sdtContent>
      <w:p w14:paraId="5D495AFB" w14:textId="77777777" w:rsidR="006C0895" w:rsidRPr="007639C8" w:rsidRDefault="006C0895" w:rsidP="006C0895">
        <w:pPr>
          <w:pStyle w:val="Stopka"/>
          <w:jc w:val="center"/>
          <w:rPr>
            <w:i/>
            <w:sz w:val="16"/>
          </w:rPr>
        </w:pPr>
        <w:r w:rsidRPr="007639C8">
          <w:rPr>
            <w:i/>
            <w:sz w:val="16"/>
          </w:rPr>
          <w:t xml:space="preserve">Wsparcie ze środków Planu Rozwojowego Przedsięwzięcia pn. „Budowa, modernizacja i doposażenie obiektów dydaktycznych do celów kształcenia przedklinicznego w związku ze zwiększeniem limitów przyjęć na studia medyczne w Uniwersytecie Medycznym w Białymstoku” realizowanego w ramach Krajowego Planu Odbudowy i Zwiększania Odporności – komponentu D „Efektywność, dostępność i jakość systemu ochrony zdrowia” będącego elementem Inwestycji D2.1.1 pn. „Inwestycje związane z modernizacją i doposażeniem obiektów dydaktycznych </w:t>
        </w:r>
        <w:r>
          <w:rPr>
            <w:i/>
            <w:sz w:val="16"/>
          </w:rPr>
          <w:t>oraz zwiększeniem liczby osób podejmujących studia medyczne</w:t>
        </w:r>
        <w:r w:rsidRPr="007639C8">
          <w:rPr>
            <w:i/>
            <w:sz w:val="16"/>
          </w:rPr>
          <w:t>”</w:t>
        </w:r>
      </w:p>
      <w:p w14:paraId="4FABABAF" w14:textId="65F27D94" w:rsidR="00A71827" w:rsidRDefault="00A71827" w:rsidP="006C0895">
        <w:pPr>
          <w:tabs>
            <w:tab w:val="left" w:pos="388"/>
            <w:tab w:val="center" w:pos="4536"/>
            <w:tab w:val="right" w:pos="9072"/>
          </w:tabs>
          <w:spacing w:after="0" w:line="240" w:lineRule="auto"/>
          <w:jc w:val="center"/>
        </w:pPr>
        <w:r>
          <w:fldChar w:fldCharType="begin"/>
        </w:r>
        <w:r>
          <w:instrText>PAGE   \* MERGEFORMAT</w:instrText>
        </w:r>
        <w:r>
          <w:fldChar w:fldCharType="separate"/>
        </w:r>
        <w:r w:rsidR="00223EC0">
          <w:rPr>
            <w:noProof/>
          </w:rPr>
          <w:t>14</w:t>
        </w:r>
        <w:r>
          <w:fldChar w:fldCharType="end"/>
        </w:r>
      </w:p>
    </w:sdtContent>
  </w:sdt>
  <w:p w14:paraId="07E646F3" w14:textId="77777777" w:rsidR="00600636" w:rsidRDefault="0060063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3F6D0" w14:textId="77777777" w:rsidR="00361148" w:rsidRDefault="00361148" w:rsidP="00C34818">
      <w:pPr>
        <w:spacing w:after="0" w:line="240" w:lineRule="auto"/>
      </w:pPr>
      <w:r>
        <w:separator/>
      </w:r>
    </w:p>
  </w:footnote>
  <w:footnote w:type="continuationSeparator" w:id="0">
    <w:p w14:paraId="1824E20D" w14:textId="77777777" w:rsidR="00361148" w:rsidRDefault="00361148" w:rsidP="00C34818">
      <w:pPr>
        <w:spacing w:after="0" w:line="240" w:lineRule="auto"/>
      </w:pPr>
      <w:r>
        <w:continuationSeparator/>
      </w:r>
    </w:p>
  </w:footnote>
  <w:footnote w:id="1">
    <w:p w14:paraId="621ADF3A" w14:textId="77777777" w:rsidR="00F924D5" w:rsidRPr="00CB015A" w:rsidRDefault="00F924D5" w:rsidP="00F924D5">
      <w:pPr>
        <w:pStyle w:val="Tekstprzypisudolnego"/>
        <w:rPr>
          <w:i/>
          <w:sz w:val="18"/>
          <w:szCs w:val="18"/>
        </w:rPr>
      </w:pPr>
      <w:r w:rsidRPr="00CB015A">
        <w:rPr>
          <w:rStyle w:val="Odwoanieprzypisudolnego"/>
          <w:i/>
        </w:rPr>
        <w:footnoteRef/>
      </w:r>
      <w:r w:rsidRPr="00CB015A">
        <w:rPr>
          <w:i/>
          <w:sz w:val="18"/>
          <w:szCs w:val="18"/>
        </w:rPr>
        <w:t xml:space="preserve"> Niepotrzebne skreślić</w:t>
      </w:r>
    </w:p>
  </w:footnote>
  <w:footnote w:id="2">
    <w:p w14:paraId="3BF2A058" w14:textId="77777777" w:rsidR="00F924D5" w:rsidRPr="0044181B" w:rsidRDefault="00F924D5" w:rsidP="00F924D5">
      <w:pPr>
        <w:autoSpaceDE w:val="0"/>
        <w:autoSpaceDN w:val="0"/>
        <w:adjustRightInd w:val="0"/>
        <w:spacing w:after="0" w:line="240" w:lineRule="auto"/>
        <w:jc w:val="both"/>
        <w:rPr>
          <w:rFonts w:cstheme="minorHAnsi"/>
          <w:sz w:val="20"/>
          <w:szCs w:val="20"/>
        </w:rPr>
      </w:pPr>
      <w:r w:rsidRPr="0044181B">
        <w:rPr>
          <w:rStyle w:val="Odwoanieprzypisudolnego"/>
          <w:rFonts w:cstheme="minorHAnsi"/>
          <w:sz w:val="20"/>
          <w:szCs w:val="20"/>
        </w:rPr>
        <w:footnoteRef/>
      </w:r>
      <w:r w:rsidRPr="0044181B">
        <w:rPr>
          <w:rFonts w:cstheme="minorHAnsi"/>
          <w:sz w:val="20"/>
          <w:szCs w:val="20"/>
        </w:rPr>
        <w:t xml:space="preserve"> </w:t>
      </w:r>
      <w:r w:rsidRPr="0044181B">
        <w:rPr>
          <w:rFonts w:cstheme="minorHAnsi"/>
          <w:b/>
          <w:bCs/>
          <w:sz w:val="20"/>
          <w:szCs w:val="20"/>
        </w:rPr>
        <w:t xml:space="preserve">System Arachne </w:t>
      </w:r>
      <w:r w:rsidRPr="0044181B">
        <w:rPr>
          <w:rFonts w:cstheme="minorHAnsi"/>
          <w:sz w:val="20"/>
          <w:szCs w:val="20"/>
        </w:rPr>
        <w:t>–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p w14:paraId="65FE1580" w14:textId="77777777" w:rsidR="00F924D5" w:rsidRPr="0044181B" w:rsidRDefault="00F924D5" w:rsidP="00F924D5">
      <w:pPr>
        <w:pStyle w:val="Tekstprzypisudolnego"/>
        <w:jc w:val="both"/>
        <w:rPr>
          <w:rFonts w:cstheme="minorHAnsi"/>
        </w:rPr>
      </w:pPr>
    </w:p>
  </w:footnote>
  <w:footnote w:id="3">
    <w:p w14:paraId="5F8BBEEB" w14:textId="77777777" w:rsidR="00F924D5" w:rsidRPr="0044181B" w:rsidRDefault="00F924D5" w:rsidP="00F924D5">
      <w:pPr>
        <w:autoSpaceDE w:val="0"/>
        <w:autoSpaceDN w:val="0"/>
        <w:adjustRightInd w:val="0"/>
        <w:spacing w:after="0" w:line="240" w:lineRule="auto"/>
        <w:jc w:val="both"/>
        <w:rPr>
          <w:rFonts w:cstheme="minorHAnsi"/>
          <w:sz w:val="20"/>
          <w:szCs w:val="20"/>
        </w:rPr>
      </w:pPr>
      <w:r w:rsidRPr="0044181B">
        <w:rPr>
          <w:rStyle w:val="Odwoanieprzypisudolnego"/>
          <w:rFonts w:cstheme="minorHAnsi"/>
          <w:sz w:val="20"/>
          <w:szCs w:val="20"/>
        </w:rPr>
        <w:footnoteRef/>
      </w:r>
      <w:r w:rsidRPr="0044181B">
        <w:rPr>
          <w:rFonts w:cstheme="minorHAnsi"/>
          <w:sz w:val="20"/>
          <w:szCs w:val="20"/>
        </w:rPr>
        <w:t xml:space="preserve"> </w:t>
      </w:r>
      <w:r w:rsidRPr="0044181B">
        <w:rPr>
          <w:rFonts w:cstheme="minorHAnsi"/>
          <w:b/>
          <w:bCs/>
          <w:sz w:val="20"/>
          <w:szCs w:val="20"/>
        </w:rPr>
        <w:t xml:space="preserve">System SKANER </w:t>
      </w:r>
      <w:r w:rsidRPr="0044181B">
        <w:rPr>
          <w:rFonts w:cstheme="minorHAnsi"/>
          <w:sz w:val="20"/>
          <w:szCs w:val="20"/>
        </w:rPr>
        <w:t>– oznacza aplikację połączoną z SL2021 oraz innymi źródłami danych (m.in. KRS, CEiDG,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p w14:paraId="0F281B09" w14:textId="77777777" w:rsidR="00F924D5" w:rsidRDefault="00F924D5" w:rsidP="00F924D5">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42D65" w14:textId="77777777" w:rsidR="00983529" w:rsidRDefault="003F41EF" w:rsidP="00623812">
    <w:pPr>
      <w:pStyle w:val="Nagwek"/>
      <w:tabs>
        <w:tab w:val="clear" w:pos="9072"/>
      </w:tabs>
      <w:ind w:right="-1417"/>
    </w:pPr>
    <w:r w:rsidRPr="004317E0">
      <w:rPr>
        <w:rFonts w:ascii="Calibri" w:eastAsia="Calibri" w:hAnsi="Calibri" w:cs="Times New Roman"/>
        <w:noProof/>
        <w:lang w:eastAsia="pl-PL"/>
      </w:rPr>
      <w:drawing>
        <wp:inline distT="0" distB="0" distL="0" distR="0" wp14:anchorId="0C318B5F" wp14:editId="63BC6698">
          <wp:extent cx="5760720" cy="637540"/>
          <wp:effectExtent l="0" t="0" r="0" b="0"/>
          <wp:docPr id="2" name="Obraz 2" descr="logo KPO, flaga ue logo ministerstwa zdrowia i 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7540"/>
                  </a:xfrm>
                  <a:prstGeom prst="rect">
                    <a:avLst/>
                  </a:prstGeom>
                  <a:noFill/>
                  <a:ln>
                    <a:noFill/>
                  </a:ln>
                </pic:spPr>
              </pic:pic>
            </a:graphicData>
          </a:graphic>
        </wp:inline>
      </w:drawing>
    </w:r>
    <w:r w:rsidR="00600636">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93F811A6"/>
    <w:name w:val="WWNum7"/>
    <w:lvl w:ilvl="0">
      <w:start w:val="1"/>
      <w:numFmt w:val="decimal"/>
      <w:lvlText w:val="%1."/>
      <w:lvlJc w:val="left"/>
      <w:pPr>
        <w:tabs>
          <w:tab w:val="num" w:pos="0"/>
        </w:tabs>
        <w:ind w:left="360" w:hanging="360"/>
      </w:pPr>
      <w:rPr>
        <w:rFonts w:ascii="Calibri" w:hAnsi="Calibri" w:hint="default"/>
        <w:b w:val="0"/>
        <w:bCs/>
        <w:strike w:val="0"/>
        <w:sz w:val="20"/>
        <w:szCs w:val="20"/>
      </w:rPr>
    </w:lvl>
    <w:lvl w:ilvl="1">
      <w:start w:val="1"/>
      <w:numFmt w:val="lowerLetter"/>
      <w:lvlText w:val="%2)"/>
      <w:lvlJc w:val="left"/>
      <w:pPr>
        <w:tabs>
          <w:tab w:val="num" w:pos="0"/>
        </w:tabs>
        <w:ind w:left="1440" w:hanging="360"/>
      </w:pPr>
      <w:rPr>
        <w:b w:val="0"/>
        <w:bCs/>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C"/>
    <w:multiLevelType w:val="multilevel"/>
    <w:tmpl w:val="5DE4626E"/>
    <w:name w:val="WWNum13"/>
    <w:lvl w:ilvl="0">
      <w:start w:val="1"/>
      <w:numFmt w:val="decimal"/>
      <w:lvlText w:val="%1."/>
      <w:lvlJc w:val="left"/>
      <w:pPr>
        <w:tabs>
          <w:tab w:val="num" w:pos="0"/>
        </w:tabs>
        <w:ind w:left="360" w:hanging="360"/>
      </w:pPr>
      <w:rPr>
        <w:rFonts w:ascii="Calibri" w:hAnsi="Calibri" w:hint="default"/>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1B34C38"/>
    <w:multiLevelType w:val="multilevel"/>
    <w:tmpl w:val="A250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12243"/>
    <w:multiLevelType w:val="multilevel"/>
    <w:tmpl w:val="0BDC6854"/>
    <w:lvl w:ilvl="0">
      <w:start w:val="1"/>
      <w:numFmt w:val="decimal"/>
      <w:lvlText w:val="%1."/>
      <w:lvlJc w:val="left"/>
      <w:pPr>
        <w:ind w:left="398" w:hanging="360"/>
      </w:pPr>
      <w:rPr>
        <w:rFonts w:hint="default"/>
        <w:b w:val="0"/>
        <w:color w:val="auto"/>
        <w:sz w:val="22"/>
        <w:szCs w:val="22"/>
      </w:rPr>
    </w:lvl>
    <w:lvl w:ilvl="1">
      <w:start w:val="3"/>
      <w:numFmt w:val="decimal"/>
      <w:isLgl/>
      <w:lvlText w:val="%1.%2."/>
      <w:lvlJc w:val="left"/>
      <w:pPr>
        <w:ind w:left="862" w:hanging="720"/>
      </w:pPr>
      <w:rPr>
        <w:rFonts w:hint="default"/>
      </w:rPr>
    </w:lvl>
    <w:lvl w:ilvl="2">
      <w:start w:val="1"/>
      <w:numFmt w:val="decimal"/>
      <w:isLgl/>
      <w:lvlText w:val="%1.%2.%3."/>
      <w:lvlJc w:val="left"/>
      <w:pPr>
        <w:ind w:left="1402" w:hanging="720"/>
      </w:pPr>
      <w:rPr>
        <w:rFonts w:hint="default"/>
      </w:rPr>
    </w:lvl>
    <w:lvl w:ilvl="3">
      <w:start w:val="1"/>
      <w:numFmt w:val="decimal"/>
      <w:isLgl/>
      <w:lvlText w:val="%1.%2.%3.%4."/>
      <w:lvlJc w:val="left"/>
      <w:pPr>
        <w:ind w:left="2084" w:hanging="1080"/>
      </w:pPr>
      <w:rPr>
        <w:rFonts w:hint="default"/>
      </w:rPr>
    </w:lvl>
    <w:lvl w:ilvl="4">
      <w:start w:val="1"/>
      <w:numFmt w:val="decimal"/>
      <w:isLgl/>
      <w:lvlText w:val="%1.%2.%3.%4.%5."/>
      <w:lvlJc w:val="left"/>
      <w:pPr>
        <w:ind w:left="2406" w:hanging="1080"/>
      </w:pPr>
      <w:rPr>
        <w:rFonts w:hint="default"/>
      </w:rPr>
    </w:lvl>
    <w:lvl w:ilvl="5">
      <w:start w:val="1"/>
      <w:numFmt w:val="decimal"/>
      <w:isLgl/>
      <w:lvlText w:val="%1.%2.%3.%4.%5.%6."/>
      <w:lvlJc w:val="left"/>
      <w:pPr>
        <w:ind w:left="3088" w:hanging="1440"/>
      </w:pPr>
      <w:rPr>
        <w:rFonts w:hint="default"/>
      </w:rPr>
    </w:lvl>
    <w:lvl w:ilvl="6">
      <w:start w:val="1"/>
      <w:numFmt w:val="decimal"/>
      <w:isLgl/>
      <w:lvlText w:val="%1.%2.%3.%4.%5.%6.%7."/>
      <w:lvlJc w:val="left"/>
      <w:pPr>
        <w:ind w:left="3410" w:hanging="1440"/>
      </w:pPr>
      <w:rPr>
        <w:rFonts w:hint="default"/>
      </w:rPr>
    </w:lvl>
    <w:lvl w:ilvl="7">
      <w:start w:val="1"/>
      <w:numFmt w:val="decimal"/>
      <w:isLgl/>
      <w:lvlText w:val="%1.%2.%3.%4.%5.%6.%7.%8."/>
      <w:lvlJc w:val="left"/>
      <w:pPr>
        <w:ind w:left="4092" w:hanging="1800"/>
      </w:pPr>
      <w:rPr>
        <w:rFonts w:hint="default"/>
      </w:rPr>
    </w:lvl>
    <w:lvl w:ilvl="8">
      <w:start w:val="1"/>
      <w:numFmt w:val="decimal"/>
      <w:isLgl/>
      <w:lvlText w:val="%1.%2.%3.%4.%5.%6.%7.%8.%9."/>
      <w:lvlJc w:val="left"/>
      <w:pPr>
        <w:ind w:left="4414" w:hanging="1800"/>
      </w:pPr>
      <w:rPr>
        <w:rFonts w:hint="default"/>
      </w:rPr>
    </w:lvl>
  </w:abstractNum>
  <w:abstractNum w:abstractNumId="4" w15:restartNumberingAfterBreak="0">
    <w:nsid w:val="096176F0"/>
    <w:multiLevelType w:val="hybridMultilevel"/>
    <w:tmpl w:val="BB2ACE68"/>
    <w:lvl w:ilvl="0" w:tplc="EFDC744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1F56CB"/>
    <w:multiLevelType w:val="multilevel"/>
    <w:tmpl w:val="75AEFD5A"/>
    <w:lvl w:ilvl="0">
      <w:start w:val="1"/>
      <w:numFmt w:val="lowerLetter"/>
      <w:lvlText w:val="%1)"/>
      <w:lvlJc w:val="left"/>
      <w:pPr>
        <w:tabs>
          <w:tab w:val="num" w:pos="720"/>
        </w:tabs>
        <w:ind w:left="720" w:hanging="360"/>
      </w:pPr>
      <w:rPr>
        <w:rFonts w:ascii="Aptos" w:eastAsia="Times New Roman" w:hAnsi="Aptos" w:cs="Times New Roman"/>
      </w:r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53A82"/>
    <w:multiLevelType w:val="multilevel"/>
    <w:tmpl w:val="9A6A6B6C"/>
    <w:lvl w:ilvl="0">
      <w:start w:val="1"/>
      <w:numFmt w:val="decimal"/>
      <w:lvlText w:val="%1."/>
      <w:lvlJc w:val="left"/>
      <w:pPr>
        <w:ind w:left="720" w:hanging="360"/>
      </w:pPr>
      <w:rPr>
        <w:rFonts w:asciiTheme="minorHAnsi" w:hAnsiTheme="minorHAnsi" w:cstheme="minorHAnsi" w:hint="default"/>
        <w:b w:val="0"/>
        <w:strike w:val="0"/>
        <w:color w:val="000000" w:themeColor="text1"/>
        <w:sz w:val="22"/>
        <w:szCs w:val="22"/>
      </w:rPr>
    </w:lvl>
    <w:lvl w:ilvl="1">
      <w:start w:val="10"/>
      <w:numFmt w:val="decimal"/>
      <w:isLgl/>
      <w:lvlText w:val="%1.%2."/>
      <w:lvlJc w:val="left"/>
      <w:pPr>
        <w:ind w:left="1012" w:hanging="444"/>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7"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E97A54"/>
    <w:multiLevelType w:val="hybridMultilevel"/>
    <w:tmpl w:val="F3A823C8"/>
    <w:lvl w:ilvl="0" w:tplc="1B4230EC">
      <w:start w:val="3"/>
      <w:numFmt w:val="decimal"/>
      <w:lvlText w:val="%1."/>
      <w:lvlJc w:val="left"/>
      <w:pPr>
        <w:ind w:left="720" w:hanging="360"/>
      </w:pPr>
      <w:rPr>
        <w:rFonts w:eastAsia="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53AD7"/>
    <w:multiLevelType w:val="hybridMultilevel"/>
    <w:tmpl w:val="2C669760"/>
    <w:lvl w:ilvl="0" w:tplc="BFACD1E2">
      <w:start w:val="1"/>
      <w:numFmt w:val="decimal"/>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09B21CA"/>
    <w:multiLevelType w:val="hybridMultilevel"/>
    <w:tmpl w:val="E9DE7C8E"/>
    <w:name w:val="WWNum6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880708"/>
    <w:multiLevelType w:val="singleLevel"/>
    <w:tmpl w:val="F9223C12"/>
    <w:lvl w:ilvl="0">
      <w:start w:val="1"/>
      <w:numFmt w:val="decimal"/>
      <w:lvlText w:val="%1."/>
      <w:lvlJc w:val="left"/>
      <w:pPr>
        <w:tabs>
          <w:tab w:val="num" w:pos="360"/>
        </w:tabs>
        <w:ind w:left="360" w:hanging="360"/>
      </w:pPr>
      <w:rPr>
        <w:rFonts w:hint="default"/>
      </w:rPr>
    </w:lvl>
  </w:abstractNum>
  <w:abstractNum w:abstractNumId="12"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F23C89"/>
    <w:multiLevelType w:val="hybridMultilevel"/>
    <w:tmpl w:val="4CE2EAEE"/>
    <w:lvl w:ilvl="0" w:tplc="96A6E214">
      <w:start w:val="1"/>
      <w:numFmt w:val="decimal"/>
      <w:lvlText w:val="%1."/>
      <w:lvlJc w:val="left"/>
      <w:pPr>
        <w:tabs>
          <w:tab w:val="num" w:pos="1440"/>
        </w:tabs>
        <w:ind w:left="1440" w:hanging="360"/>
      </w:pPr>
      <w:rPr>
        <w:rFonts w:asciiTheme="minorHAnsi" w:eastAsia="Times New Roman" w:hAnsiTheme="minorHAnsi" w:cstheme="minorHAnsi" w:hint="default"/>
      </w:rPr>
    </w:lvl>
    <w:lvl w:ilvl="1" w:tplc="0F8CC822">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7DE2BB5"/>
    <w:multiLevelType w:val="hybridMultilevel"/>
    <w:tmpl w:val="7E92464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6560BB"/>
    <w:multiLevelType w:val="multilevel"/>
    <w:tmpl w:val="16DEC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C739FB"/>
    <w:multiLevelType w:val="hybridMultilevel"/>
    <w:tmpl w:val="067ACE86"/>
    <w:name w:val="WWNum622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AA1E45"/>
    <w:multiLevelType w:val="multilevel"/>
    <w:tmpl w:val="DF7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EB148E7"/>
    <w:multiLevelType w:val="multilevel"/>
    <w:tmpl w:val="8DC8DA0C"/>
    <w:lvl w:ilvl="0">
      <w:start w:val="1"/>
      <w:numFmt w:val="lowerLetter"/>
      <w:lvlText w:val="%1."/>
      <w:lvlJc w:val="left"/>
      <w:pPr>
        <w:tabs>
          <w:tab w:val="num" w:pos="644"/>
        </w:tabs>
        <w:ind w:left="644" w:hanging="360"/>
      </w:pPr>
      <w:rPr>
        <w:rFonts w:hint="default"/>
        <w:b w:val="0"/>
        <w:bCs/>
      </w:rPr>
    </w:lvl>
    <w:lvl w:ilvl="1">
      <w:start w:val="1"/>
      <w:numFmt w:val="lowerLetter"/>
      <w:lvlText w:val="%2."/>
      <w:lvlJc w:val="left"/>
      <w:pPr>
        <w:ind w:left="1004" w:hanging="360"/>
      </w:p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20" w15:restartNumberingAfterBreak="0">
    <w:nsid w:val="40A838B9"/>
    <w:multiLevelType w:val="multilevel"/>
    <w:tmpl w:val="9650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0E207F"/>
    <w:multiLevelType w:val="hybridMultilevel"/>
    <w:tmpl w:val="492C8374"/>
    <w:lvl w:ilvl="0" w:tplc="FFF648A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636"/>
        </w:tabs>
        <w:ind w:left="1636" w:hanging="360"/>
      </w:pPr>
    </w:lvl>
    <w:lvl w:ilvl="2" w:tplc="9A76455A">
      <w:start w:val="1"/>
      <w:numFmt w:val="decimal"/>
      <w:lvlText w:val="%3."/>
      <w:lvlJc w:val="right"/>
      <w:pPr>
        <w:tabs>
          <w:tab w:val="num" w:pos="2160"/>
        </w:tabs>
        <w:ind w:left="2160" w:hanging="180"/>
      </w:pPr>
      <w:rPr>
        <w:rFonts w:asciiTheme="minorHAnsi" w:eastAsiaTheme="minorHAnsi" w:hAnsiTheme="minorHAnsi" w:cstheme="minorHAnsi" w:hint="default"/>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12D6018"/>
    <w:multiLevelType w:val="multilevel"/>
    <w:tmpl w:val="7F3E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16DF7"/>
    <w:multiLevelType w:val="hybridMultilevel"/>
    <w:tmpl w:val="BE6E3BFC"/>
    <w:lvl w:ilvl="0" w:tplc="868ABB28">
      <w:start w:val="1"/>
      <w:numFmt w:val="decimal"/>
      <w:lvlText w:val="%1."/>
      <w:lvlJc w:val="left"/>
      <w:pPr>
        <w:ind w:left="720" w:hanging="360"/>
      </w:pPr>
      <w:rPr>
        <w:rFonts w:asciiTheme="minorHAnsi" w:eastAsia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F67807"/>
    <w:multiLevelType w:val="hybridMultilevel"/>
    <w:tmpl w:val="B7863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6633F9"/>
    <w:multiLevelType w:val="multilevel"/>
    <w:tmpl w:val="2E7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BC5179"/>
    <w:multiLevelType w:val="hybridMultilevel"/>
    <w:tmpl w:val="38E41288"/>
    <w:lvl w:ilvl="0" w:tplc="F60E0FE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7B65F3E">
      <w:start w:val="1"/>
      <w:numFmt w:val="decimal"/>
      <w:lvlText w:val="%4."/>
      <w:lvlJc w:val="left"/>
      <w:pPr>
        <w:ind w:left="2880" w:hanging="360"/>
      </w:pPr>
      <w:rPr>
        <w:b w:val="0"/>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4A6213"/>
    <w:multiLevelType w:val="hybridMultilevel"/>
    <w:tmpl w:val="93C0C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DF3B85"/>
    <w:multiLevelType w:val="hybridMultilevel"/>
    <w:tmpl w:val="55F6478C"/>
    <w:lvl w:ilvl="0" w:tplc="53D2076C">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880520D"/>
    <w:multiLevelType w:val="hybridMultilevel"/>
    <w:tmpl w:val="C6428D9C"/>
    <w:lvl w:ilvl="0" w:tplc="0415000F">
      <w:start w:val="8"/>
      <w:numFmt w:val="decimal"/>
      <w:lvlText w:val="%1."/>
      <w:lvlJc w:val="left"/>
      <w:pPr>
        <w:ind w:left="786" w:hanging="360"/>
      </w:pPr>
      <w:rPr>
        <w:rFonts w:eastAsia="Times New Roman"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E7418F5"/>
    <w:multiLevelType w:val="hybridMultilevel"/>
    <w:tmpl w:val="3EBC4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3426F94"/>
    <w:multiLevelType w:val="hybridMultilevel"/>
    <w:tmpl w:val="86F607C6"/>
    <w:lvl w:ilvl="0" w:tplc="04150019">
      <w:start w:val="1"/>
      <w:numFmt w:val="lowerLetter"/>
      <w:lvlText w:val="%1."/>
      <w:lvlJc w:val="left"/>
      <w:pPr>
        <w:ind w:left="954" w:hanging="360"/>
      </w:pPr>
    </w:lvl>
    <w:lvl w:ilvl="1" w:tplc="04150019" w:tentative="1">
      <w:start w:val="1"/>
      <w:numFmt w:val="lowerLetter"/>
      <w:lvlText w:val="%2."/>
      <w:lvlJc w:val="left"/>
      <w:pPr>
        <w:ind w:left="1674" w:hanging="360"/>
      </w:pPr>
    </w:lvl>
    <w:lvl w:ilvl="2" w:tplc="0415001B" w:tentative="1">
      <w:start w:val="1"/>
      <w:numFmt w:val="lowerRoman"/>
      <w:lvlText w:val="%3."/>
      <w:lvlJc w:val="right"/>
      <w:pPr>
        <w:ind w:left="2394" w:hanging="180"/>
      </w:pPr>
    </w:lvl>
    <w:lvl w:ilvl="3" w:tplc="0415000F" w:tentative="1">
      <w:start w:val="1"/>
      <w:numFmt w:val="decimal"/>
      <w:lvlText w:val="%4."/>
      <w:lvlJc w:val="left"/>
      <w:pPr>
        <w:ind w:left="3114" w:hanging="360"/>
      </w:pPr>
    </w:lvl>
    <w:lvl w:ilvl="4" w:tplc="04150019" w:tentative="1">
      <w:start w:val="1"/>
      <w:numFmt w:val="lowerLetter"/>
      <w:lvlText w:val="%5."/>
      <w:lvlJc w:val="left"/>
      <w:pPr>
        <w:ind w:left="3834" w:hanging="360"/>
      </w:pPr>
    </w:lvl>
    <w:lvl w:ilvl="5" w:tplc="0415001B" w:tentative="1">
      <w:start w:val="1"/>
      <w:numFmt w:val="lowerRoman"/>
      <w:lvlText w:val="%6."/>
      <w:lvlJc w:val="right"/>
      <w:pPr>
        <w:ind w:left="4554" w:hanging="180"/>
      </w:pPr>
    </w:lvl>
    <w:lvl w:ilvl="6" w:tplc="0415000F" w:tentative="1">
      <w:start w:val="1"/>
      <w:numFmt w:val="decimal"/>
      <w:lvlText w:val="%7."/>
      <w:lvlJc w:val="left"/>
      <w:pPr>
        <w:ind w:left="5274" w:hanging="360"/>
      </w:pPr>
    </w:lvl>
    <w:lvl w:ilvl="7" w:tplc="04150019" w:tentative="1">
      <w:start w:val="1"/>
      <w:numFmt w:val="lowerLetter"/>
      <w:lvlText w:val="%8."/>
      <w:lvlJc w:val="left"/>
      <w:pPr>
        <w:ind w:left="5994" w:hanging="360"/>
      </w:pPr>
    </w:lvl>
    <w:lvl w:ilvl="8" w:tplc="0415001B" w:tentative="1">
      <w:start w:val="1"/>
      <w:numFmt w:val="lowerRoman"/>
      <w:lvlText w:val="%9."/>
      <w:lvlJc w:val="right"/>
      <w:pPr>
        <w:ind w:left="6714" w:hanging="180"/>
      </w:pPr>
    </w:lvl>
  </w:abstractNum>
  <w:abstractNum w:abstractNumId="32" w15:restartNumberingAfterBreak="0">
    <w:nsid w:val="73487385"/>
    <w:multiLevelType w:val="multilevel"/>
    <w:tmpl w:val="16DEC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7A4528"/>
    <w:multiLevelType w:val="hybridMultilevel"/>
    <w:tmpl w:val="94924384"/>
    <w:lvl w:ilvl="0" w:tplc="AFD6594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11419B"/>
    <w:multiLevelType w:val="hybridMultilevel"/>
    <w:tmpl w:val="57A4BFA8"/>
    <w:lvl w:ilvl="0" w:tplc="6F3CB87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BCE5FF3"/>
    <w:multiLevelType w:val="hybridMultilevel"/>
    <w:tmpl w:val="9484366C"/>
    <w:name w:val="WWNum6222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054B58"/>
    <w:multiLevelType w:val="singleLevel"/>
    <w:tmpl w:val="2CE0D214"/>
    <w:lvl w:ilvl="0">
      <w:start w:val="1"/>
      <w:numFmt w:val="decimal"/>
      <w:lvlText w:val="%1."/>
      <w:lvlJc w:val="left"/>
      <w:pPr>
        <w:tabs>
          <w:tab w:val="num" w:pos="360"/>
        </w:tabs>
        <w:ind w:left="360" w:hanging="360"/>
      </w:pPr>
      <w:rPr>
        <w:rFonts w:cs="Times New Roman"/>
        <w:b w:val="0"/>
        <w:bCs w:val="0"/>
        <w:strike w:val="0"/>
        <w:dstrike w:val="0"/>
        <w:u w:val="none"/>
        <w:effect w:val="no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31"/>
  </w:num>
  <w:num w:numId="17">
    <w:abstractNumId w:val="0"/>
  </w:num>
  <w:num w:numId="18">
    <w:abstractNumId w:val="10"/>
  </w:num>
  <w:num w:numId="19">
    <w:abstractNumId w:val="16"/>
  </w:num>
  <w:num w:numId="20">
    <w:abstractNumId w:val="35"/>
  </w:num>
  <w:num w:numId="21">
    <w:abstractNumId w:val="33"/>
  </w:num>
  <w:num w:numId="22">
    <w:abstractNumId w:val="20"/>
  </w:num>
  <w:num w:numId="23">
    <w:abstractNumId w:val="25"/>
  </w:num>
  <w:num w:numId="24">
    <w:abstractNumId w:val="17"/>
  </w:num>
  <w:num w:numId="25">
    <w:abstractNumId w:val="2"/>
  </w:num>
  <w:num w:numId="26">
    <w:abstractNumId w:val="22"/>
  </w:num>
  <w:num w:numId="27">
    <w:abstractNumId w:val="32"/>
  </w:num>
  <w:num w:numId="28">
    <w:abstractNumId w:val="15"/>
  </w:num>
  <w:num w:numId="29">
    <w:abstractNumId w:val="27"/>
  </w:num>
  <w:num w:numId="30">
    <w:abstractNumId w:val="19"/>
  </w:num>
  <w:num w:numId="31">
    <w:abstractNumId w:val="8"/>
  </w:num>
  <w:num w:numId="32">
    <w:abstractNumId w:val="30"/>
  </w:num>
  <w:num w:numId="33">
    <w:abstractNumId w:val="36"/>
    <w:lvlOverride w:ilvl="0">
      <w:startOverride w:val="1"/>
    </w:lvlOverride>
  </w:num>
  <w:num w:numId="34">
    <w:abstractNumId w:val="29"/>
  </w:num>
  <w:num w:numId="35">
    <w:abstractNumId w:val="3"/>
  </w:num>
  <w:num w:numId="36">
    <w:abstractNumId w:val="9"/>
  </w:num>
  <w:num w:numId="37">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8"/>
    <w:rsid w:val="00002745"/>
    <w:rsid w:val="00016D1E"/>
    <w:rsid w:val="0003710B"/>
    <w:rsid w:val="00046FE9"/>
    <w:rsid w:val="00071609"/>
    <w:rsid w:val="000862D7"/>
    <w:rsid w:val="000A0C7D"/>
    <w:rsid w:val="000A708D"/>
    <w:rsid w:val="000C1275"/>
    <w:rsid w:val="000C1E8C"/>
    <w:rsid w:val="000D18D1"/>
    <w:rsid w:val="000E0F80"/>
    <w:rsid w:val="000E4F82"/>
    <w:rsid w:val="000E6CB1"/>
    <w:rsid w:val="00101703"/>
    <w:rsid w:val="00116883"/>
    <w:rsid w:val="001214F6"/>
    <w:rsid w:val="00124039"/>
    <w:rsid w:val="00125694"/>
    <w:rsid w:val="001414E3"/>
    <w:rsid w:val="00154771"/>
    <w:rsid w:val="00165C4A"/>
    <w:rsid w:val="00191A42"/>
    <w:rsid w:val="001B14E2"/>
    <w:rsid w:val="001B6B24"/>
    <w:rsid w:val="001D024C"/>
    <w:rsid w:val="001D4F02"/>
    <w:rsid w:val="001E3E08"/>
    <w:rsid w:val="001E7E69"/>
    <w:rsid w:val="001F61A9"/>
    <w:rsid w:val="001F65BA"/>
    <w:rsid w:val="00203460"/>
    <w:rsid w:val="00205CEF"/>
    <w:rsid w:val="00220614"/>
    <w:rsid w:val="00223EC0"/>
    <w:rsid w:val="00227CD2"/>
    <w:rsid w:val="002C4C2F"/>
    <w:rsid w:val="002C7263"/>
    <w:rsid w:val="002E5BAA"/>
    <w:rsid w:val="002F4822"/>
    <w:rsid w:val="002F7EB5"/>
    <w:rsid w:val="00315639"/>
    <w:rsid w:val="00316B29"/>
    <w:rsid w:val="00321C62"/>
    <w:rsid w:val="003478D1"/>
    <w:rsid w:val="00347D38"/>
    <w:rsid w:val="00361148"/>
    <w:rsid w:val="0037625F"/>
    <w:rsid w:val="0037742E"/>
    <w:rsid w:val="003A3382"/>
    <w:rsid w:val="003C0349"/>
    <w:rsid w:val="003C1CB8"/>
    <w:rsid w:val="003C6FC1"/>
    <w:rsid w:val="003D3FA4"/>
    <w:rsid w:val="003D641E"/>
    <w:rsid w:val="003E0CFC"/>
    <w:rsid w:val="003E3CAA"/>
    <w:rsid w:val="003F207F"/>
    <w:rsid w:val="003F22C6"/>
    <w:rsid w:val="003F41EF"/>
    <w:rsid w:val="00432C6C"/>
    <w:rsid w:val="0044181B"/>
    <w:rsid w:val="004444AA"/>
    <w:rsid w:val="00463F24"/>
    <w:rsid w:val="004744BC"/>
    <w:rsid w:val="004806EC"/>
    <w:rsid w:val="0049636A"/>
    <w:rsid w:val="004A3A23"/>
    <w:rsid w:val="004B6507"/>
    <w:rsid w:val="004C2429"/>
    <w:rsid w:val="004C4549"/>
    <w:rsid w:val="004C4E6C"/>
    <w:rsid w:val="004C727D"/>
    <w:rsid w:val="004F0DB0"/>
    <w:rsid w:val="004F431D"/>
    <w:rsid w:val="00504AD2"/>
    <w:rsid w:val="00517133"/>
    <w:rsid w:val="005318CB"/>
    <w:rsid w:val="00534A9B"/>
    <w:rsid w:val="005442E4"/>
    <w:rsid w:val="00555B01"/>
    <w:rsid w:val="00566777"/>
    <w:rsid w:val="00584EDD"/>
    <w:rsid w:val="005C065F"/>
    <w:rsid w:val="005C6446"/>
    <w:rsid w:val="005C6CF2"/>
    <w:rsid w:val="005D3411"/>
    <w:rsid w:val="005D3909"/>
    <w:rsid w:val="005D6D65"/>
    <w:rsid w:val="005F7733"/>
    <w:rsid w:val="00600636"/>
    <w:rsid w:val="00600DB0"/>
    <w:rsid w:val="00603181"/>
    <w:rsid w:val="00617896"/>
    <w:rsid w:val="0062660D"/>
    <w:rsid w:val="006566C4"/>
    <w:rsid w:val="00674BBF"/>
    <w:rsid w:val="006816C0"/>
    <w:rsid w:val="00684B50"/>
    <w:rsid w:val="006C0895"/>
    <w:rsid w:val="006C12FC"/>
    <w:rsid w:val="00703A79"/>
    <w:rsid w:val="00717A57"/>
    <w:rsid w:val="00724C6D"/>
    <w:rsid w:val="00731562"/>
    <w:rsid w:val="00732B39"/>
    <w:rsid w:val="007402A5"/>
    <w:rsid w:val="0075450D"/>
    <w:rsid w:val="0076090F"/>
    <w:rsid w:val="00770F36"/>
    <w:rsid w:val="00774551"/>
    <w:rsid w:val="007C267B"/>
    <w:rsid w:val="007D3C8E"/>
    <w:rsid w:val="007E29BC"/>
    <w:rsid w:val="007F1D48"/>
    <w:rsid w:val="007F58C4"/>
    <w:rsid w:val="0080114B"/>
    <w:rsid w:val="0080575F"/>
    <w:rsid w:val="00825876"/>
    <w:rsid w:val="00835C33"/>
    <w:rsid w:val="00841230"/>
    <w:rsid w:val="0084675C"/>
    <w:rsid w:val="008512B7"/>
    <w:rsid w:val="008543BE"/>
    <w:rsid w:val="00855486"/>
    <w:rsid w:val="00863604"/>
    <w:rsid w:val="0086721A"/>
    <w:rsid w:val="0089210C"/>
    <w:rsid w:val="008A3977"/>
    <w:rsid w:val="008B6ED3"/>
    <w:rsid w:val="008C001E"/>
    <w:rsid w:val="008D304E"/>
    <w:rsid w:val="008D5821"/>
    <w:rsid w:val="008E2871"/>
    <w:rsid w:val="008E3D7B"/>
    <w:rsid w:val="008F0BBB"/>
    <w:rsid w:val="008F352C"/>
    <w:rsid w:val="008F5092"/>
    <w:rsid w:val="008F530A"/>
    <w:rsid w:val="00903D68"/>
    <w:rsid w:val="00922152"/>
    <w:rsid w:val="00925752"/>
    <w:rsid w:val="009341E8"/>
    <w:rsid w:val="0094118C"/>
    <w:rsid w:val="00941680"/>
    <w:rsid w:val="009416BD"/>
    <w:rsid w:val="00944713"/>
    <w:rsid w:val="00944BC8"/>
    <w:rsid w:val="00952001"/>
    <w:rsid w:val="00961509"/>
    <w:rsid w:val="00974C52"/>
    <w:rsid w:val="00983529"/>
    <w:rsid w:val="00985468"/>
    <w:rsid w:val="00996676"/>
    <w:rsid w:val="009C3BEC"/>
    <w:rsid w:val="009D2B42"/>
    <w:rsid w:val="009F2B41"/>
    <w:rsid w:val="009F2D83"/>
    <w:rsid w:val="00A021E5"/>
    <w:rsid w:val="00A22130"/>
    <w:rsid w:val="00A30166"/>
    <w:rsid w:val="00A3206A"/>
    <w:rsid w:val="00A71827"/>
    <w:rsid w:val="00A767AC"/>
    <w:rsid w:val="00A815B4"/>
    <w:rsid w:val="00A8201F"/>
    <w:rsid w:val="00A832DE"/>
    <w:rsid w:val="00A83F5F"/>
    <w:rsid w:val="00A8684E"/>
    <w:rsid w:val="00A90893"/>
    <w:rsid w:val="00A91521"/>
    <w:rsid w:val="00AB04A4"/>
    <w:rsid w:val="00AB12B6"/>
    <w:rsid w:val="00AB23BF"/>
    <w:rsid w:val="00AC58CF"/>
    <w:rsid w:val="00AF2958"/>
    <w:rsid w:val="00B33813"/>
    <w:rsid w:val="00B3562A"/>
    <w:rsid w:val="00B35D64"/>
    <w:rsid w:val="00B40119"/>
    <w:rsid w:val="00B45CB9"/>
    <w:rsid w:val="00B50DF1"/>
    <w:rsid w:val="00B64E75"/>
    <w:rsid w:val="00B7695B"/>
    <w:rsid w:val="00BA1761"/>
    <w:rsid w:val="00BA5319"/>
    <w:rsid w:val="00BC7B96"/>
    <w:rsid w:val="00BD49A8"/>
    <w:rsid w:val="00C34818"/>
    <w:rsid w:val="00C60CED"/>
    <w:rsid w:val="00C7321A"/>
    <w:rsid w:val="00C861B4"/>
    <w:rsid w:val="00C92294"/>
    <w:rsid w:val="00CA11BE"/>
    <w:rsid w:val="00CC058E"/>
    <w:rsid w:val="00CC3473"/>
    <w:rsid w:val="00CD0530"/>
    <w:rsid w:val="00CF2D86"/>
    <w:rsid w:val="00CF47F2"/>
    <w:rsid w:val="00D035D3"/>
    <w:rsid w:val="00D116CE"/>
    <w:rsid w:val="00D24A3B"/>
    <w:rsid w:val="00D32F44"/>
    <w:rsid w:val="00D35515"/>
    <w:rsid w:val="00D365E0"/>
    <w:rsid w:val="00D452AB"/>
    <w:rsid w:val="00D47A98"/>
    <w:rsid w:val="00D55A91"/>
    <w:rsid w:val="00D80960"/>
    <w:rsid w:val="00D87EFE"/>
    <w:rsid w:val="00D9083D"/>
    <w:rsid w:val="00DB6895"/>
    <w:rsid w:val="00DB7BD6"/>
    <w:rsid w:val="00DD28F6"/>
    <w:rsid w:val="00DE2387"/>
    <w:rsid w:val="00DE5682"/>
    <w:rsid w:val="00E30457"/>
    <w:rsid w:val="00E3769E"/>
    <w:rsid w:val="00E72239"/>
    <w:rsid w:val="00E81E4D"/>
    <w:rsid w:val="00E85CD0"/>
    <w:rsid w:val="00EA28AE"/>
    <w:rsid w:val="00EB3F8C"/>
    <w:rsid w:val="00EB752B"/>
    <w:rsid w:val="00EC66E5"/>
    <w:rsid w:val="00ED7558"/>
    <w:rsid w:val="00EE3AD3"/>
    <w:rsid w:val="00EF1802"/>
    <w:rsid w:val="00F00E63"/>
    <w:rsid w:val="00F040B1"/>
    <w:rsid w:val="00F11806"/>
    <w:rsid w:val="00F30A09"/>
    <w:rsid w:val="00F332DF"/>
    <w:rsid w:val="00F34AAF"/>
    <w:rsid w:val="00F65E2F"/>
    <w:rsid w:val="00F720C3"/>
    <w:rsid w:val="00F720CE"/>
    <w:rsid w:val="00F924D5"/>
    <w:rsid w:val="00FD0751"/>
    <w:rsid w:val="00FF2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CA490"/>
  <w15:chartTrackingRefBased/>
  <w15:docId w15:val="{13F4E566-DDD3-4C3C-9C3E-410085C3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316B29"/>
    <w:pPr>
      <w:suppressAutoHyphens/>
      <w:spacing w:after="0" w:line="360" w:lineRule="auto"/>
      <w:outlineLvl w:val="0"/>
    </w:pPr>
    <w:rPr>
      <w:rFonts w:eastAsia="Calibri" w:cstheme="minorHAnsi"/>
      <w:b/>
      <w:lang w:eastAsia="ar-SA"/>
    </w:rPr>
  </w:style>
  <w:style w:type="paragraph" w:styleId="Nagwek2">
    <w:name w:val="heading 2"/>
    <w:basedOn w:val="Normalny"/>
    <w:next w:val="Normalny"/>
    <w:link w:val="Nagwek2Znak"/>
    <w:uiPriority w:val="9"/>
    <w:semiHidden/>
    <w:unhideWhenUsed/>
    <w:qFormat/>
    <w:rsid w:val="004F0DB0"/>
    <w:pPr>
      <w:keepNext/>
      <w:spacing w:before="240" w:after="60" w:line="240" w:lineRule="auto"/>
      <w:outlineLvl w:val="1"/>
    </w:pPr>
    <w:rPr>
      <w:rFonts w:ascii="Calibri Light" w:eastAsia="Times New Roman" w:hAnsi="Calibri Light" w:cs="Times New Roman"/>
      <w:b/>
      <w:bCs/>
      <w:i/>
      <w:i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16B29"/>
    <w:rPr>
      <w:rFonts w:eastAsia="Calibri" w:cstheme="minorHAnsi"/>
      <w:b/>
      <w:lang w:eastAsia="ar-SA"/>
    </w:rPr>
  </w:style>
  <w:style w:type="paragraph" w:styleId="Tekstprzypisudolnego">
    <w:name w:val="footnote text"/>
    <w:basedOn w:val="Normalny"/>
    <w:link w:val="TekstprzypisudolnegoZnak"/>
    <w:uiPriority w:val="99"/>
    <w:semiHidden/>
    <w:unhideWhenUsed/>
    <w:rsid w:val="00C3481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34818"/>
    <w:rPr>
      <w:sz w:val="20"/>
      <w:szCs w:val="20"/>
    </w:rPr>
  </w:style>
  <w:style w:type="paragraph" w:styleId="Nagwek">
    <w:name w:val="header"/>
    <w:basedOn w:val="Normalny"/>
    <w:link w:val="NagwekZnak"/>
    <w:unhideWhenUsed/>
    <w:rsid w:val="00C34818"/>
    <w:pPr>
      <w:tabs>
        <w:tab w:val="center" w:pos="4536"/>
        <w:tab w:val="right" w:pos="9072"/>
      </w:tabs>
      <w:spacing w:after="0" w:line="240" w:lineRule="auto"/>
    </w:pPr>
  </w:style>
  <w:style w:type="character" w:customStyle="1" w:styleId="NagwekZnak">
    <w:name w:val="Nagłówek Znak"/>
    <w:basedOn w:val="Domylnaczcionkaakapitu"/>
    <w:link w:val="Nagwek"/>
    <w:rsid w:val="00C34818"/>
  </w:style>
  <w:style w:type="paragraph" w:styleId="Stopka">
    <w:name w:val="footer"/>
    <w:basedOn w:val="Normalny"/>
    <w:link w:val="StopkaZnak"/>
    <w:uiPriority w:val="99"/>
    <w:unhideWhenUsed/>
    <w:rsid w:val="00C348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4818"/>
  </w:style>
  <w:style w:type="character" w:styleId="Odwoanieprzypisudolnego">
    <w:name w:val="footnote reference"/>
    <w:uiPriority w:val="99"/>
    <w:rsid w:val="00C34818"/>
    <w:rPr>
      <w:vertAlign w:val="superscript"/>
    </w:rPr>
  </w:style>
  <w:style w:type="character" w:customStyle="1" w:styleId="Tytu1">
    <w:name w:val="Tytuł1"/>
    <w:rsid w:val="00504AD2"/>
  </w:style>
  <w:style w:type="character" w:customStyle="1" w:styleId="Nagwek2Znak">
    <w:name w:val="Nagłówek 2 Znak"/>
    <w:basedOn w:val="Domylnaczcionkaakapitu"/>
    <w:link w:val="Nagwek2"/>
    <w:uiPriority w:val="9"/>
    <w:semiHidden/>
    <w:rsid w:val="004F0DB0"/>
    <w:rPr>
      <w:rFonts w:ascii="Calibri Light" w:eastAsia="Times New Roman" w:hAnsi="Calibri Light" w:cs="Times New Roman"/>
      <w:b/>
      <w:bCs/>
      <w:i/>
      <w:iCs/>
      <w:sz w:val="28"/>
      <w:szCs w:val="28"/>
      <w:lang w:eastAsia="pl-PL"/>
    </w:rPr>
  </w:style>
  <w:style w:type="paragraph" w:styleId="Akapitzlist">
    <w:name w:val="List Paragraph"/>
    <w:basedOn w:val="Normalny"/>
    <w:uiPriority w:val="34"/>
    <w:qFormat/>
    <w:rsid w:val="004F0DB0"/>
    <w:pPr>
      <w:spacing w:after="0" w:line="240" w:lineRule="auto"/>
      <w:ind w:left="720"/>
      <w:contextualSpacing/>
    </w:pPr>
    <w:rPr>
      <w:rFonts w:ascii="Times New Roman" w:eastAsia="Times New Roman" w:hAnsi="Times New Roman" w:cs="Times New Roman"/>
      <w:sz w:val="24"/>
      <w:szCs w:val="24"/>
      <w:lang w:eastAsia="pl-PL"/>
    </w:rPr>
  </w:style>
  <w:style w:type="paragraph" w:styleId="Bezodstpw">
    <w:name w:val="No Spacing"/>
    <w:link w:val="BezodstpwZnak"/>
    <w:qFormat/>
    <w:rsid w:val="004F0DB0"/>
    <w:pPr>
      <w:spacing w:after="0" w:line="240" w:lineRule="auto"/>
    </w:pPr>
    <w:rPr>
      <w:rFonts w:ascii="Calibri" w:eastAsia="Calibri" w:hAnsi="Calibri" w:cs="Times New Roman"/>
    </w:rPr>
  </w:style>
  <w:style w:type="character" w:customStyle="1" w:styleId="BezodstpwZnak">
    <w:name w:val="Bez odstępów Znak"/>
    <w:link w:val="Bezodstpw"/>
    <w:locked/>
    <w:rsid w:val="004F0DB0"/>
    <w:rPr>
      <w:rFonts w:ascii="Calibri" w:eastAsia="Calibri" w:hAnsi="Calibri" w:cs="Times New Roman"/>
    </w:rPr>
  </w:style>
  <w:style w:type="paragraph" w:styleId="Tekstdymka">
    <w:name w:val="Balloon Text"/>
    <w:basedOn w:val="Normalny"/>
    <w:link w:val="TekstdymkaZnak"/>
    <w:uiPriority w:val="99"/>
    <w:semiHidden/>
    <w:unhideWhenUsed/>
    <w:rsid w:val="00A221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2130"/>
    <w:rPr>
      <w:rFonts w:ascii="Segoe UI" w:hAnsi="Segoe UI" w:cs="Segoe UI"/>
      <w:sz w:val="18"/>
      <w:szCs w:val="18"/>
    </w:rPr>
  </w:style>
  <w:style w:type="character" w:styleId="Hipercze">
    <w:name w:val="Hyperlink"/>
    <w:basedOn w:val="Domylnaczcionkaakapitu"/>
    <w:uiPriority w:val="99"/>
    <w:unhideWhenUsed/>
    <w:rsid w:val="00ED7558"/>
    <w:rPr>
      <w:color w:val="0563C1" w:themeColor="hyperlink"/>
      <w:u w:val="single"/>
    </w:rPr>
  </w:style>
  <w:style w:type="character" w:customStyle="1" w:styleId="UnresolvedMention">
    <w:name w:val="Unresolved Mention"/>
    <w:basedOn w:val="Domylnaczcionkaakapitu"/>
    <w:uiPriority w:val="99"/>
    <w:semiHidden/>
    <w:unhideWhenUsed/>
    <w:rsid w:val="00ED7558"/>
    <w:rPr>
      <w:color w:val="605E5C"/>
      <w:shd w:val="clear" w:color="auto" w:fill="E1DFDD"/>
    </w:rPr>
  </w:style>
  <w:style w:type="paragraph" w:styleId="Poprawka">
    <w:name w:val="Revision"/>
    <w:hidden/>
    <w:uiPriority w:val="99"/>
    <w:semiHidden/>
    <w:rsid w:val="00CD0530"/>
    <w:pPr>
      <w:spacing w:after="0" w:line="240" w:lineRule="auto"/>
    </w:pPr>
  </w:style>
  <w:style w:type="character" w:styleId="Odwoaniedokomentarza">
    <w:name w:val="annotation reference"/>
    <w:basedOn w:val="Domylnaczcionkaakapitu"/>
    <w:uiPriority w:val="99"/>
    <w:semiHidden/>
    <w:unhideWhenUsed/>
    <w:rsid w:val="005318CB"/>
    <w:rPr>
      <w:sz w:val="16"/>
      <w:szCs w:val="16"/>
    </w:rPr>
  </w:style>
  <w:style w:type="paragraph" w:styleId="Tekstkomentarza">
    <w:name w:val="annotation text"/>
    <w:basedOn w:val="Normalny"/>
    <w:link w:val="TekstkomentarzaZnak"/>
    <w:uiPriority w:val="99"/>
    <w:unhideWhenUsed/>
    <w:rsid w:val="005318CB"/>
    <w:pPr>
      <w:spacing w:line="240" w:lineRule="auto"/>
    </w:pPr>
    <w:rPr>
      <w:sz w:val="20"/>
      <w:szCs w:val="20"/>
    </w:rPr>
  </w:style>
  <w:style w:type="character" w:customStyle="1" w:styleId="TekstkomentarzaZnak">
    <w:name w:val="Tekst komentarza Znak"/>
    <w:basedOn w:val="Domylnaczcionkaakapitu"/>
    <w:link w:val="Tekstkomentarza"/>
    <w:uiPriority w:val="99"/>
    <w:rsid w:val="005318CB"/>
    <w:rPr>
      <w:sz w:val="20"/>
      <w:szCs w:val="20"/>
    </w:rPr>
  </w:style>
  <w:style w:type="paragraph" w:styleId="Tematkomentarza">
    <w:name w:val="annotation subject"/>
    <w:basedOn w:val="Tekstkomentarza"/>
    <w:next w:val="Tekstkomentarza"/>
    <w:link w:val="TematkomentarzaZnak"/>
    <w:uiPriority w:val="99"/>
    <w:semiHidden/>
    <w:unhideWhenUsed/>
    <w:rsid w:val="005318CB"/>
    <w:rPr>
      <w:b/>
      <w:bCs/>
    </w:rPr>
  </w:style>
  <w:style w:type="character" w:customStyle="1" w:styleId="TematkomentarzaZnak">
    <w:name w:val="Temat komentarza Znak"/>
    <w:basedOn w:val="TekstkomentarzaZnak"/>
    <w:link w:val="Tematkomentarza"/>
    <w:uiPriority w:val="99"/>
    <w:semiHidden/>
    <w:rsid w:val="005318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304121">
      <w:bodyDiv w:val="1"/>
      <w:marLeft w:val="0"/>
      <w:marRight w:val="0"/>
      <w:marTop w:val="0"/>
      <w:marBottom w:val="0"/>
      <w:divBdr>
        <w:top w:val="none" w:sz="0" w:space="0" w:color="auto"/>
        <w:left w:val="none" w:sz="0" w:space="0" w:color="auto"/>
        <w:bottom w:val="none" w:sz="0" w:space="0" w:color="auto"/>
        <w:right w:val="none" w:sz="0" w:space="0" w:color="auto"/>
      </w:divBdr>
    </w:div>
    <w:div w:id="113255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umb.edu.pl" TargetMode="External"/><Relationship Id="rId13" Type="http://schemas.openxmlformats.org/officeDocument/2006/relationships/hyperlink" Target="mailto:iod@umb.edu.pl"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umb.edu.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b.edu.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ncel@umb.edu.pl" TargetMode="External"/><Relationship Id="rId4" Type="http://schemas.openxmlformats.org/officeDocument/2006/relationships/settings" Target="settings.xml"/><Relationship Id="rId9" Type="http://schemas.openxmlformats.org/officeDocument/2006/relationships/hyperlink" Target="mailto:efaktura@umb.edu.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7FF3-FB9B-4484-AA3F-73967E4D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4688</Words>
  <Characters>28133</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Kartaszow</dc:creator>
  <cp:keywords/>
  <dc:description/>
  <cp:lastModifiedBy>Barbara Dokert-Świsłocka</cp:lastModifiedBy>
  <cp:revision>30</cp:revision>
  <cp:lastPrinted>2025-07-30T07:57:00Z</cp:lastPrinted>
  <dcterms:created xsi:type="dcterms:W3CDTF">2025-09-30T09:40:00Z</dcterms:created>
  <dcterms:modified xsi:type="dcterms:W3CDTF">2026-04-15T08:00:00Z</dcterms:modified>
</cp:coreProperties>
</file>